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FF9C09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w:t>
      </w:r>
      <w:r w:rsidRPr="00F14B3F">
        <w:rPr>
          <w:rFonts w:ascii="Arial" w:eastAsia="Times New Roman" w:hAnsi="Arial" w:cs="Arial"/>
          <w:b/>
          <w:lang w:eastAsia="cs-CZ"/>
        </w:rPr>
        <w:t xml:space="preserve">úřad </w:t>
      </w:r>
      <w:r w:rsidR="00EC768A" w:rsidRPr="00F14B3F">
        <w:rPr>
          <w:rFonts w:ascii="Arial" w:eastAsia="Times New Roman" w:hAnsi="Arial" w:cs="Arial"/>
          <w:b/>
          <w:lang w:eastAsia="cs-CZ"/>
        </w:rPr>
        <w:t>pro Středočeský kraj a hl. m. Praha</w:t>
      </w:r>
    </w:p>
    <w:p w14:paraId="2DEC8386" w14:textId="77777777"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71877F9C" w14:textId="5E844FDB"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EC768A">
        <w:rPr>
          <w:rFonts w:ascii="Arial" w:eastAsia="Lucida Sans Unicode" w:hAnsi="Arial" w:cs="Arial"/>
          <w:lang w:eastAsia="cs-CZ"/>
        </w:rPr>
        <w:t>Ing. Jiří Veselý, ředitel KPÚ</w:t>
      </w:r>
    </w:p>
    <w:p w14:paraId="763780B9" w14:textId="061D1876"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00EC768A">
        <w:rPr>
          <w:rFonts w:ascii="Arial" w:eastAsia="Lucida Sans Unicode" w:hAnsi="Arial" w:cs="Arial"/>
          <w:lang w:eastAsia="cs-CZ"/>
        </w:rPr>
        <w:t>Ing. Jiří Veselý, ředitel KPÚ</w:t>
      </w:r>
    </w:p>
    <w:p w14:paraId="4DCB3010" w14:textId="77777777" w:rsidR="00EC768A" w:rsidRPr="00EC768A" w:rsidRDefault="006615F7" w:rsidP="00EC768A">
      <w:pPr>
        <w:widowControl w:val="0"/>
        <w:tabs>
          <w:tab w:val="left" w:pos="4536"/>
        </w:tabs>
        <w:suppressAutoHyphens/>
        <w:spacing w:after="0" w:line="240" w:lineRule="auto"/>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r w:rsidR="00EC768A" w:rsidRPr="00EC768A">
        <w:rPr>
          <w:rFonts w:ascii="Arial" w:eastAsia="Lucida Sans Unicode" w:hAnsi="Arial" w:cs="Arial"/>
          <w:snapToGrid w:val="0"/>
          <w:lang w:eastAsia="cs-CZ"/>
        </w:rPr>
        <w:t>Ing. Veronika Burýšková, Pobočka Kutná Hora</w:t>
      </w:r>
    </w:p>
    <w:p w14:paraId="505CF849" w14:textId="325CA6CA" w:rsidR="006615F7" w:rsidRPr="00800EE4" w:rsidRDefault="00EC768A" w:rsidP="00EC768A">
      <w:pPr>
        <w:widowControl w:val="0"/>
        <w:tabs>
          <w:tab w:val="left" w:pos="4536"/>
        </w:tabs>
        <w:suppressAutoHyphens/>
        <w:spacing w:after="0" w:line="240" w:lineRule="auto"/>
        <w:jc w:val="both"/>
        <w:rPr>
          <w:rFonts w:ascii="Arial" w:eastAsia="Lucida Sans Unicode" w:hAnsi="Arial" w:cs="Arial"/>
          <w:snapToGrid w:val="0"/>
          <w:lang w:eastAsia="cs-CZ"/>
        </w:rPr>
      </w:pPr>
      <w:r w:rsidRPr="00EC768A">
        <w:rPr>
          <w:rFonts w:ascii="Arial" w:eastAsia="Lucida Sans Unicode" w:hAnsi="Arial" w:cs="Arial"/>
          <w:snapToGrid w:val="0"/>
          <w:lang w:eastAsia="cs-CZ"/>
        </w:rPr>
        <w:tab/>
        <w:t>Ing. Jiří Vrba, Pobočka Kutná Hora</w:t>
      </w:r>
      <w:r w:rsidR="006615F7" w:rsidRPr="00800EE4">
        <w:rPr>
          <w:rFonts w:ascii="Arial" w:eastAsia="Lucida Sans Unicode" w:hAnsi="Arial" w:cs="Arial"/>
          <w:lang w:eastAsia="cs-CZ"/>
        </w:rPr>
        <w:t xml:space="preserve"> </w:t>
      </w:r>
    </w:p>
    <w:p w14:paraId="4466FE7E" w14:textId="77777777" w:rsidR="00EC768A"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sidR="00EC768A">
        <w:rPr>
          <w:rFonts w:ascii="Arial" w:eastAsia="Lucida Sans Unicode" w:hAnsi="Arial" w:cs="Arial"/>
          <w:lang w:eastAsia="cs-CZ"/>
        </w:rPr>
        <w:t> 725 949 801, +420 725 949 837</w:t>
      </w:r>
      <w:r w:rsidRPr="00800EE4">
        <w:rPr>
          <w:rFonts w:ascii="Arial" w:eastAsia="Lucida Sans Unicode" w:hAnsi="Arial" w:cs="Arial"/>
          <w:lang w:eastAsia="cs-CZ"/>
        </w:rPr>
        <w:tab/>
      </w:r>
    </w:p>
    <w:p w14:paraId="3EFFB8E2" w14:textId="3641D4E8"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hyperlink r:id="rId13" w:history="1">
        <w:r w:rsidR="00EC768A" w:rsidRPr="00F14B3F">
          <w:rPr>
            <w:rStyle w:val="Hypertextovodkaz"/>
            <w:rFonts w:ascii="Arial" w:eastAsia="Lucida Sans Unicode" w:hAnsi="Arial" w:cs="Arial"/>
            <w:lang w:eastAsia="cs-CZ"/>
          </w:rPr>
          <w:t>v.buryskova@</w:t>
        </w:r>
        <w:r w:rsidR="00EC768A" w:rsidRPr="00AF6C3C">
          <w:rPr>
            <w:rStyle w:val="Hypertextovodkaz"/>
            <w:rFonts w:ascii="Arial" w:eastAsia="Lucida Sans Unicode" w:hAnsi="Arial" w:cs="Arial"/>
            <w:lang w:eastAsia="cs-CZ"/>
          </w:rPr>
          <w:t>spucr.cz</w:t>
        </w:r>
      </w:hyperlink>
      <w:r w:rsidR="00EC768A">
        <w:rPr>
          <w:rFonts w:ascii="Arial" w:eastAsia="Lucida Sans Unicode" w:hAnsi="Arial" w:cs="Arial"/>
          <w:lang w:eastAsia="cs-CZ"/>
        </w:rPr>
        <w:t xml:space="preserve">, </w:t>
      </w:r>
      <w:hyperlink r:id="rId14" w:history="1">
        <w:r w:rsidR="00EC768A" w:rsidRPr="00AF6C3C">
          <w:rPr>
            <w:rStyle w:val="Hypertextovodkaz"/>
            <w:rFonts w:ascii="Arial" w:eastAsia="Lucida Sans Unicode" w:hAnsi="Arial" w:cs="Arial"/>
            <w:lang w:eastAsia="cs-CZ"/>
          </w:rPr>
          <w:t>j.vrba@spucr.cz</w:t>
        </w:r>
      </w:hyperlink>
      <w:r w:rsidR="00EC768A">
        <w:rPr>
          <w:rFonts w:ascii="Arial" w:eastAsia="Lucida Sans Unicode" w:hAnsi="Arial" w:cs="Arial"/>
          <w:lang w:eastAsia="cs-CZ"/>
        </w:rPr>
        <w:t xml:space="preserve"> </w:t>
      </w:r>
    </w:p>
    <w:p w14:paraId="73647CE8" w14:textId="3B22F7CE"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7118C312" w14:textId="352DA9C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42607915"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5183BFE1" w14:textId="401028D5"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51F36BE4"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6E133C78" w:rsidR="00F1111B" w:rsidRDefault="00F1111B" w:rsidP="00EC768A">
      <w:pPr>
        <w:tabs>
          <w:tab w:val="left" w:pos="4536"/>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EC768A">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028ED756" w:rsidR="006615F7" w:rsidRPr="00800EE4" w:rsidRDefault="00F1111B" w:rsidP="00EC768A">
      <w:pPr>
        <w:tabs>
          <w:tab w:val="left" w:pos="4536"/>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EC768A" w:rsidRPr="00800EE4">
        <w:rPr>
          <w:rFonts w:ascii="Arial" w:eastAsia="Times New Roman" w:hAnsi="Arial" w:cs="Arial"/>
          <w:b/>
          <w:bCs/>
          <w:snapToGrid w:val="0"/>
          <w:highlight w:val="yellow"/>
          <w:lang w:val="en-US" w:eastAsia="cs-CZ"/>
        </w:rPr>
        <w:t>[DOPLNIT]</w:t>
      </w:r>
    </w:p>
    <w:p w14:paraId="3052A751" w14:textId="68BBDD43" w:rsidR="006615F7" w:rsidRPr="00EC768A" w:rsidRDefault="006615F7" w:rsidP="00EC768A">
      <w:pPr>
        <w:tabs>
          <w:tab w:val="left" w:pos="4536"/>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zastoupený:</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 xml:space="preserve">statutární orgán (dle výpisu </w:t>
      </w:r>
      <w:proofErr w:type="gramStart"/>
      <w:r w:rsidRPr="00800EE4">
        <w:rPr>
          <w:rFonts w:ascii="Arial" w:eastAsia="Times New Roman" w:hAnsi="Arial" w:cs="Arial"/>
          <w:i/>
          <w:highlight w:val="yellow"/>
          <w:lang w:eastAsia="cs-CZ"/>
        </w:rPr>
        <w:t>z </w:t>
      </w:r>
      <w:r w:rsidR="00EC768A">
        <w:rPr>
          <w:rFonts w:ascii="Arial" w:eastAsia="Times New Roman" w:hAnsi="Arial" w:cs="Arial"/>
          <w:i/>
          <w:highlight w:val="yellow"/>
          <w:lang w:eastAsia="cs-CZ"/>
        </w:rPr>
        <w:t xml:space="preserve"> OR</w:t>
      </w:r>
      <w:proofErr w:type="gramEnd"/>
      <w:r w:rsidRPr="00800EE4">
        <w:rPr>
          <w:rFonts w:ascii="Arial" w:eastAsia="Times New Roman" w:hAnsi="Arial" w:cs="Arial"/>
          <w:i/>
          <w:highlight w:val="yellow"/>
          <w:lang w:eastAsia="cs-CZ"/>
        </w:rPr>
        <w:t>)</w:t>
      </w:r>
    </w:p>
    <w:p w14:paraId="6DE9892B" w14:textId="212D8799" w:rsidR="006615F7" w:rsidRPr="00800EE4" w:rsidRDefault="006615F7" w:rsidP="00EC768A">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tel./fax: </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222F215B" w:rsidR="006615F7" w:rsidRPr="00800EE4" w:rsidRDefault="006615F7" w:rsidP="00EC768A">
      <w:pPr>
        <w:tabs>
          <w:tab w:val="left" w:pos="4536"/>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41157C56" w:rsidR="006615F7" w:rsidRPr="00800EE4" w:rsidRDefault="006615F7" w:rsidP="00EC768A">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653946EC"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EF720C6" w:rsidR="006615F7" w:rsidRPr="00800EE4" w:rsidRDefault="006615F7" w:rsidP="00EC768A">
      <w:pPr>
        <w:tabs>
          <w:tab w:val="left" w:pos="4536"/>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sidR="00EC768A">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0C6C6D09" w:rsidR="006615F7" w:rsidRPr="00800EE4" w:rsidRDefault="006615F7" w:rsidP="00EC768A">
      <w:pPr>
        <w:tabs>
          <w:tab w:val="left" w:pos="4536"/>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0F81F9D7" w:rsidR="006615F7" w:rsidRPr="00800EE4" w:rsidRDefault="006615F7" w:rsidP="00EC768A">
      <w:pPr>
        <w:tabs>
          <w:tab w:val="left" w:pos="4536"/>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C82918B" w:rsidR="006615F7" w:rsidRPr="00800EE4" w:rsidRDefault="006615F7" w:rsidP="00EC768A">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3D10BFA8" w:rsidR="006615F7" w:rsidRPr="00800EE4" w:rsidRDefault="006615F7" w:rsidP="00EC768A">
      <w:pPr>
        <w:tabs>
          <w:tab w:val="left" w:pos="4536"/>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42133EA0" w:rsidR="006615F7" w:rsidRPr="00800EE4" w:rsidRDefault="006615F7" w:rsidP="00EC768A">
      <w:pPr>
        <w:tabs>
          <w:tab w:val="left" w:pos="4536"/>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339F52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F14B3F">
        <w:rPr>
          <w:rFonts w:ascii="Arial" w:hAnsi="Arial" w:cs="Arial"/>
        </w:rPr>
        <w:t>v</w:t>
      </w:r>
      <w:r w:rsidR="00F14B3F" w:rsidRPr="00F14B3F">
        <w:rPr>
          <w:rFonts w:ascii="Arial" w:hAnsi="Arial" w:cs="Arial"/>
        </w:rPr>
        <w:t> </w:t>
      </w:r>
      <w:proofErr w:type="spellStart"/>
      <w:r w:rsidR="00F14B3F" w:rsidRPr="00F14B3F">
        <w:rPr>
          <w:rFonts w:ascii="Arial" w:hAnsi="Arial" w:cs="Arial"/>
        </w:rPr>
        <w:t>k.ú</w:t>
      </w:r>
      <w:proofErr w:type="spellEnd"/>
      <w:r w:rsidR="00F14B3F" w:rsidRPr="00F14B3F">
        <w:rPr>
          <w:rFonts w:ascii="Arial" w:hAnsi="Arial" w:cs="Arial"/>
        </w:rPr>
        <w:t xml:space="preserve">. </w:t>
      </w:r>
      <w:r w:rsidR="00241BF0">
        <w:rPr>
          <w:rFonts w:ascii="Arial" w:hAnsi="Arial" w:cs="Arial"/>
        </w:rPr>
        <w:t>Úmonín</w:t>
      </w:r>
      <w:r w:rsidRPr="00800EE4">
        <w:rPr>
          <w:rFonts w:ascii="Arial" w:hAnsi="Arial" w:cs="Arial"/>
        </w:rPr>
        <w:t xml:space="preserve"> dle zákona č.</w:t>
      </w:r>
      <w:r w:rsidR="00241BF0">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F14B3F">
        <w:rPr>
          <w:rFonts w:ascii="Arial" w:hAnsi="Arial" w:cs="Arial"/>
          <w:b/>
        </w:rPr>
        <w:t xml:space="preserve">„Biokoridor </w:t>
      </w:r>
      <w:r w:rsidR="00241BF0">
        <w:rPr>
          <w:rFonts w:ascii="Arial" w:hAnsi="Arial" w:cs="Arial"/>
          <w:b/>
        </w:rPr>
        <w:t>LBK 44 v </w:t>
      </w:r>
      <w:proofErr w:type="spellStart"/>
      <w:r w:rsidR="00241BF0">
        <w:rPr>
          <w:rFonts w:ascii="Arial" w:hAnsi="Arial" w:cs="Arial"/>
          <w:b/>
        </w:rPr>
        <w:t>k.ú</w:t>
      </w:r>
      <w:proofErr w:type="spellEnd"/>
      <w:r w:rsidR="00241BF0">
        <w:rPr>
          <w:rFonts w:ascii="Arial" w:hAnsi="Arial" w:cs="Arial"/>
          <w:b/>
        </w:rPr>
        <w:t>. Úmonín</w:t>
      </w:r>
      <w:r w:rsidR="00F14B3F">
        <w:rPr>
          <w:rFonts w:ascii="Arial" w:hAnsi="Arial" w:cs="Arial"/>
          <w:b/>
        </w:rPr>
        <w:t>“</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A05A50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F14B3F">
        <w:rPr>
          <w:rFonts w:ascii="Arial" w:hAnsi="Arial" w:cs="Arial"/>
        </w:rPr>
        <w:t xml:space="preserve">biokoridoru </w:t>
      </w:r>
      <w:r w:rsidR="00241BF0">
        <w:rPr>
          <w:rFonts w:ascii="Arial" w:hAnsi="Arial" w:cs="Arial"/>
        </w:rPr>
        <w:t>LBK 44 v </w:t>
      </w:r>
      <w:proofErr w:type="spellStart"/>
      <w:r w:rsidR="00241BF0">
        <w:rPr>
          <w:rFonts w:ascii="Arial" w:hAnsi="Arial" w:cs="Arial"/>
        </w:rPr>
        <w:t>k.ú</w:t>
      </w:r>
      <w:proofErr w:type="spellEnd"/>
      <w:r w:rsidR="00241BF0">
        <w:rPr>
          <w:rFonts w:ascii="Arial" w:hAnsi="Arial" w:cs="Arial"/>
        </w:rPr>
        <w:t>. Úmonín</w:t>
      </w:r>
      <w:r w:rsidR="00F14B3F">
        <w:rPr>
          <w:rFonts w:ascii="Arial" w:hAnsi="Arial" w:cs="Arial"/>
        </w:rPr>
        <w:t xml:space="preserve"> včetně následné 3leté péče</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E2DBF7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694224">
        <w:rPr>
          <w:rFonts w:ascii="Arial" w:hAnsi="Arial" w:cs="Arial"/>
        </w:rPr>
        <w:t> </w:t>
      </w:r>
      <w:r w:rsidRPr="00800EE4">
        <w:rPr>
          <w:rFonts w:ascii="Arial" w:hAnsi="Arial" w:cs="Arial"/>
        </w:rPr>
        <w:t xml:space="preserve">závazných podmínek stanovených pro provedení díla objednatelem v podmínkách </w:t>
      </w:r>
      <w:r w:rsidRPr="00EC768A">
        <w:rPr>
          <w:rFonts w:ascii="Arial" w:hAnsi="Arial" w:cs="Arial"/>
        </w:rPr>
        <w:t>zadávacího řízení</w:t>
      </w:r>
      <w:r w:rsidRPr="00800EE4">
        <w:rPr>
          <w:rFonts w:ascii="Arial" w:hAnsi="Arial" w:cs="Arial"/>
        </w:rPr>
        <w:t xml:space="preserve"> veřejné zakázky. </w:t>
      </w:r>
    </w:p>
    <w:p w14:paraId="32C55B50" w14:textId="4004F21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Práce nad rámec rozsahu předmětu díla, uvedeného v čl. II, které budou nezbytné k</w:t>
      </w:r>
      <w:r w:rsidR="00694224">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1597F6E6" w:rsidR="00A26E5C" w:rsidRDefault="00A26E5C" w:rsidP="00A26E5C">
      <w:pPr>
        <w:pStyle w:val="Odstavecseseznamem"/>
        <w:jc w:val="both"/>
        <w:rPr>
          <w:rFonts w:ascii="Arial" w:hAnsi="Arial" w:cs="Arial"/>
        </w:rPr>
      </w:pPr>
    </w:p>
    <w:p w14:paraId="01E79FBD" w14:textId="77777777" w:rsidR="00241BF0" w:rsidRPr="00800EE4" w:rsidRDefault="00241BF0"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95A2C81" w:rsidR="00D6259E" w:rsidRPr="00800EE4" w:rsidRDefault="00D6259E" w:rsidP="007834B6">
      <w:pPr>
        <w:jc w:val="both"/>
        <w:rPr>
          <w:rFonts w:ascii="Arial" w:hAnsi="Arial" w:cs="Arial"/>
          <w:b/>
        </w:rPr>
      </w:pPr>
      <w:r w:rsidRPr="00800EE4">
        <w:rPr>
          <w:rFonts w:ascii="Arial" w:hAnsi="Arial" w:cs="Arial"/>
        </w:rPr>
        <w:t>Název díla</w:t>
      </w:r>
      <w:r w:rsidR="00F14B3F">
        <w:rPr>
          <w:rFonts w:ascii="Arial" w:hAnsi="Arial" w:cs="Arial"/>
        </w:rPr>
        <w:t xml:space="preserve">: </w:t>
      </w:r>
      <w:r w:rsidR="00F14B3F">
        <w:rPr>
          <w:rFonts w:ascii="Arial" w:hAnsi="Arial" w:cs="Arial"/>
        </w:rPr>
        <w:tab/>
      </w:r>
      <w:r w:rsidR="00F14B3F" w:rsidRPr="00F14B3F">
        <w:rPr>
          <w:rFonts w:ascii="Arial" w:hAnsi="Arial" w:cs="Arial"/>
          <w:b/>
          <w:bCs/>
        </w:rPr>
        <w:t xml:space="preserve">Biokoridor </w:t>
      </w:r>
      <w:r w:rsidR="00241BF0">
        <w:rPr>
          <w:rFonts w:ascii="Arial" w:hAnsi="Arial" w:cs="Arial"/>
          <w:b/>
          <w:bCs/>
        </w:rPr>
        <w:t>LBK 44 v </w:t>
      </w:r>
      <w:proofErr w:type="spellStart"/>
      <w:r w:rsidR="00241BF0">
        <w:rPr>
          <w:rFonts w:ascii="Arial" w:hAnsi="Arial" w:cs="Arial"/>
          <w:b/>
          <w:bCs/>
        </w:rPr>
        <w:t>k.ú</w:t>
      </w:r>
      <w:proofErr w:type="spellEnd"/>
      <w:r w:rsidR="00241BF0">
        <w:rPr>
          <w:rFonts w:ascii="Arial" w:hAnsi="Arial" w:cs="Arial"/>
          <w:b/>
          <w:bCs/>
        </w:rPr>
        <w:t>. Úmonín</w:t>
      </w:r>
    </w:p>
    <w:p w14:paraId="2D1718A7" w14:textId="0E284F40" w:rsidR="00D6259E" w:rsidRPr="00800EE4" w:rsidRDefault="005E61C9" w:rsidP="007834B6">
      <w:pPr>
        <w:jc w:val="both"/>
        <w:rPr>
          <w:rFonts w:ascii="Arial" w:hAnsi="Arial" w:cs="Arial"/>
          <w:bCs/>
          <w:lang w:val="en-US"/>
        </w:rPr>
      </w:pPr>
      <w:r w:rsidRPr="00800EE4">
        <w:rPr>
          <w:rFonts w:ascii="Arial" w:hAnsi="Arial" w:cs="Arial"/>
        </w:rPr>
        <w:t>Místo plnění</w:t>
      </w:r>
      <w:r w:rsidR="00F14B3F">
        <w:rPr>
          <w:rFonts w:ascii="Arial" w:hAnsi="Arial" w:cs="Arial"/>
        </w:rPr>
        <w:t xml:space="preserve">: </w:t>
      </w:r>
      <w:r w:rsidR="00F14B3F">
        <w:rPr>
          <w:rFonts w:ascii="Arial" w:hAnsi="Arial" w:cs="Arial"/>
        </w:rPr>
        <w:tab/>
      </w:r>
      <w:proofErr w:type="spellStart"/>
      <w:r w:rsidR="00241BF0">
        <w:rPr>
          <w:rFonts w:ascii="Arial" w:hAnsi="Arial" w:cs="Arial"/>
        </w:rPr>
        <w:t>k.ú</w:t>
      </w:r>
      <w:proofErr w:type="spellEnd"/>
      <w:r w:rsidR="00241BF0">
        <w:rPr>
          <w:rFonts w:ascii="Arial" w:hAnsi="Arial" w:cs="Arial"/>
        </w:rPr>
        <w:t>. Úmonín</w:t>
      </w:r>
      <w:r w:rsidR="00F14B3F">
        <w:rPr>
          <w:rFonts w:ascii="Arial" w:hAnsi="Arial" w:cs="Arial"/>
        </w:rPr>
        <w:t xml:space="preserve">, </w:t>
      </w:r>
      <w:r w:rsidR="004B1EBF">
        <w:rPr>
          <w:rFonts w:ascii="Arial" w:hAnsi="Arial" w:cs="Arial"/>
        </w:rPr>
        <w:t>okres Kutná Hora, Středočeský kraj</w:t>
      </w:r>
      <w:r w:rsidR="007834B6">
        <w:rPr>
          <w:rFonts w:ascii="Arial" w:hAnsi="Arial" w:cs="Arial"/>
        </w:rPr>
        <w:t>.</w:t>
      </w:r>
    </w:p>
    <w:p w14:paraId="6A198FF7" w14:textId="04141D20" w:rsidR="00D6259E" w:rsidRPr="00800EE4" w:rsidRDefault="00D6259E" w:rsidP="007834B6">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4660C3" w:rsidRPr="004660C3">
        <w:rPr>
          <w:rFonts w:ascii="Arial" w:hAnsi="Arial" w:cs="Arial"/>
          <w:lang w:val="en-US"/>
        </w:rPr>
        <w:t xml:space="preserve">ATELIER FONTES, </w:t>
      </w:r>
      <w:proofErr w:type="spellStart"/>
      <w:r w:rsidR="004660C3" w:rsidRPr="004660C3">
        <w:rPr>
          <w:rFonts w:ascii="Arial" w:hAnsi="Arial" w:cs="Arial"/>
          <w:lang w:val="en-US"/>
        </w:rPr>
        <w:t>s.r.o.</w:t>
      </w:r>
      <w:proofErr w:type="spellEnd"/>
      <w:r w:rsidRPr="004660C3">
        <w:rPr>
          <w:rFonts w:ascii="Arial" w:hAnsi="Arial" w:cs="Arial"/>
        </w:rPr>
        <w:t>,</w:t>
      </w:r>
      <w:r w:rsidR="0018005D">
        <w:rPr>
          <w:rFonts w:ascii="Arial" w:hAnsi="Arial" w:cs="Arial"/>
        </w:rPr>
        <w:t xml:space="preserve"> </w:t>
      </w:r>
      <w:r w:rsidR="0018005D" w:rsidRPr="0018005D">
        <w:rPr>
          <w:rFonts w:ascii="Arial" w:hAnsi="Arial" w:cs="Arial"/>
        </w:rPr>
        <w:t>Křídlovická 19, 603 00 Brno, IČO 63486466</w:t>
      </w:r>
      <w:r w:rsidR="0018005D">
        <w:rPr>
          <w:rFonts w:ascii="Arial" w:hAnsi="Arial" w:cs="Arial"/>
        </w:rPr>
        <w:t>,</w:t>
      </w:r>
      <w:r w:rsidRPr="00800EE4">
        <w:rPr>
          <w:rFonts w:ascii="Arial" w:hAnsi="Arial" w:cs="Arial"/>
        </w:rPr>
        <w:t xml:space="preserve"> č. zakázky</w:t>
      </w:r>
      <w:r w:rsidR="0018005D">
        <w:rPr>
          <w:rFonts w:ascii="Arial" w:hAnsi="Arial" w:cs="Arial"/>
        </w:rPr>
        <w:t xml:space="preserve"> 20 055</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675853D" w:rsidR="00D6259E" w:rsidRDefault="00D6259E" w:rsidP="00E46D84">
      <w:pPr>
        <w:pStyle w:val="Odstavecseseznamem"/>
        <w:numPr>
          <w:ilvl w:val="0"/>
          <w:numId w:val="3"/>
        </w:numPr>
        <w:jc w:val="both"/>
        <w:rPr>
          <w:rFonts w:ascii="Arial" w:hAnsi="Arial" w:cs="Arial"/>
        </w:rPr>
      </w:pPr>
      <w:r w:rsidRPr="0018005D">
        <w:rPr>
          <w:rFonts w:ascii="Arial" w:hAnsi="Arial" w:cs="Arial"/>
        </w:rPr>
        <w:t>Součástí realizace díla jsou tyto činnosti:</w:t>
      </w:r>
    </w:p>
    <w:p w14:paraId="41281D69" w14:textId="6D7073D0" w:rsidR="00073207" w:rsidRPr="0018005D" w:rsidRDefault="0018005D" w:rsidP="0018005D">
      <w:pPr>
        <w:pStyle w:val="Odstavecseseznamem"/>
        <w:numPr>
          <w:ilvl w:val="0"/>
          <w:numId w:val="4"/>
        </w:numPr>
        <w:jc w:val="both"/>
        <w:rPr>
          <w:rFonts w:ascii="Arial" w:hAnsi="Arial" w:cs="Arial"/>
        </w:rPr>
      </w:pPr>
      <w:r>
        <w:rPr>
          <w:rFonts w:ascii="Arial" w:hAnsi="Arial" w:cs="Arial"/>
        </w:rPr>
        <w:t xml:space="preserve">Zajištění </w:t>
      </w:r>
      <w:r w:rsidRPr="0018005D">
        <w:rPr>
          <w:rFonts w:ascii="Arial" w:hAnsi="Arial" w:cs="Arial"/>
        </w:rPr>
        <w:t>dodávek výsadbové zeleně, materiálů a zařízení nezbytných pro řádné dokončení</w:t>
      </w:r>
      <w:r w:rsidRPr="00800EE4">
        <w:rPr>
          <w:rFonts w:ascii="Arial" w:hAnsi="Arial" w:cs="Arial"/>
        </w:rPr>
        <w:t xml:space="preserve"> díla</w:t>
      </w:r>
      <w:r w:rsidR="00D6259E" w:rsidRPr="0018005D">
        <w:rPr>
          <w:rFonts w:ascii="Arial" w:hAnsi="Arial" w:cs="Arial"/>
        </w:rPr>
        <w:t>.</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42C154E3"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w:t>
      </w:r>
      <w:r w:rsidR="0018005D">
        <w:rPr>
          <w:rFonts w:ascii="Arial" w:hAnsi="Arial" w:cs="Arial"/>
        </w:rPr>
        <w:t> </w:t>
      </w:r>
      <w:r w:rsidRPr="00800EE4">
        <w:rPr>
          <w:rFonts w:ascii="Arial" w:hAnsi="Arial" w:cs="Arial"/>
        </w:rPr>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D1CE2B4"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694224">
        <w:rPr>
          <w:rFonts w:ascii="Arial" w:hAnsi="Arial" w:cs="Arial"/>
        </w:rPr>
        <w:t>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lastRenderedPageBreak/>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309A2D3C"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 služeb s</w:t>
      </w:r>
      <w:r w:rsidR="00694224">
        <w:rPr>
          <w:rFonts w:ascii="Arial" w:hAnsi="Arial" w:cs="Arial"/>
        </w:rPr>
        <w:t> </w:t>
      </w:r>
      <w:r w:rsidRPr="00800EE4">
        <w:rPr>
          <w:rFonts w:ascii="Arial" w:hAnsi="Arial" w:cs="Arial"/>
        </w:rPr>
        <w:t>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294287B"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18005D">
        <w:rPr>
          <w:rFonts w:ascii="Arial" w:hAnsi="Arial" w:cs="Arial"/>
        </w:rPr>
        <w:t> </w:t>
      </w:r>
      <w:r w:rsidR="003A3739">
        <w:rPr>
          <w:rFonts w:ascii="Arial" w:hAnsi="Arial" w:cs="Arial"/>
        </w:rPr>
        <w:t>dostatečnosti své nabídky.</w:t>
      </w:r>
    </w:p>
    <w:p w14:paraId="0235C866" w14:textId="19DB550B"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Cena je nejvýše přípustná a nepřekročitelná, je platná po celou dobu realizace díla, a</w:t>
      </w:r>
      <w:r w:rsidR="00694224">
        <w:rPr>
          <w:rFonts w:ascii="Arial" w:hAnsi="Arial" w:cs="Arial"/>
          <w:bCs/>
        </w:rPr>
        <w:t> </w:t>
      </w:r>
      <w:r w:rsidRPr="00800EE4">
        <w:rPr>
          <w:rFonts w:ascii="Arial" w:hAnsi="Arial" w:cs="Arial"/>
          <w:bCs/>
        </w:rPr>
        <w:t>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886408C" w:rsidR="003A5F38" w:rsidRPr="00F5793D" w:rsidRDefault="003A5F38" w:rsidP="003A5F38">
      <w:pPr>
        <w:pStyle w:val="Odstavecseseznamem"/>
        <w:rPr>
          <w:rFonts w:ascii="Arial" w:hAnsi="Arial" w:cs="Arial"/>
        </w:rPr>
      </w:pPr>
      <w:r w:rsidRPr="00F5793D">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F5793D">
        <w:rPr>
          <w:rFonts w:ascii="Arial" w:hAnsi="Arial" w:cs="Arial"/>
          <w:b/>
          <w:highlight w:val="yellow"/>
        </w:rPr>
        <w:t>[DOPLNIT]</w:t>
      </w:r>
      <w:r w:rsidRPr="00F5793D">
        <w:rPr>
          <w:rFonts w:ascii="Arial" w:hAnsi="Arial" w:cs="Arial"/>
        </w:rPr>
        <w:t>Kč.</w:t>
      </w:r>
    </w:p>
    <w:p w14:paraId="46EC9B33" w14:textId="7183CCD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r>
    </w:p>
    <w:p w14:paraId="7E0AC891" w14:textId="3F49C352" w:rsidR="003A5F38" w:rsidRDefault="003A5F38" w:rsidP="003A5F38">
      <w:pPr>
        <w:pStyle w:val="Odstavecseseznamem"/>
        <w:rPr>
          <w:rFonts w:ascii="Arial" w:hAnsi="Arial" w:cs="Arial"/>
        </w:rPr>
      </w:pPr>
      <w:r w:rsidRPr="00F5793D">
        <w:rPr>
          <w:rFonts w:ascii="Arial" w:hAnsi="Arial" w:cs="Arial"/>
        </w:rPr>
        <w:t>Celková cena za provedení díla vč. DPH činí</w:t>
      </w:r>
      <w:r w:rsidR="0018005D">
        <w:rPr>
          <w:rFonts w:ascii="Arial" w:hAnsi="Arial" w:cs="Arial"/>
        </w:rPr>
        <w:tab/>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159E8A62" w:rsidR="003A5F38" w:rsidRPr="00800EE4" w:rsidRDefault="003A5F38" w:rsidP="003A5F38">
      <w:pPr>
        <w:pStyle w:val="Odstavecseseznamem"/>
        <w:rPr>
          <w:rFonts w:ascii="Arial" w:hAnsi="Arial" w:cs="Arial"/>
        </w:rPr>
      </w:pPr>
      <w:r w:rsidRPr="00800EE4">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p>
    <w:p w14:paraId="4AC9E4C3" w14:textId="77777777" w:rsidR="0018005D"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r>
    </w:p>
    <w:p w14:paraId="26F16B7C" w14:textId="157154BA"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18005D">
        <w:rPr>
          <w:rFonts w:ascii="Arial" w:hAnsi="Arial" w:cs="Arial"/>
        </w:rPr>
        <w:tab/>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3A6C9E9F" w:rsidR="003A5F38" w:rsidRPr="00800EE4" w:rsidRDefault="003A5F38" w:rsidP="003A5F38">
      <w:pPr>
        <w:pStyle w:val="Odstavecseseznamem"/>
        <w:rPr>
          <w:rFonts w:ascii="Arial" w:hAnsi="Arial" w:cs="Arial"/>
        </w:rPr>
      </w:pPr>
      <w:r w:rsidRPr="00800EE4">
        <w:rPr>
          <w:rFonts w:ascii="Arial" w:hAnsi="Arial" w:cs="Arial"/>
        </w:rPr>
        <w:t>bez DPH činí</w:t>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p>
    <w:p w14:paraId="20C4F885" w14:textId="58FB89AE"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r>
      <w:r w:rsidR="0018005D">
        <w:rPr>
          <w:rFonts w:ascii="Arial" w:hAnsi="Arial" w:cs="Arial"/>
        </w:rPr>
        <w:tab/>
      </w:r>
      <w:r w:rsidR="0018005D">
        <w:rPr>
          <w:rFonts w:ascii="Arial" w:hAnsi="Arial" w:cs="Arial"/>
        </w:rPr>
        <w:tab/>
      </w:r>
      <w:r w:rsidR="0018005D">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r>
    </w:p>
    <w:p w14:paraId="3F7EC661" w14:textId="5614AD62"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r w:rsidR="0018005D">
        <w:rPr>
          <w:rFonts w:ascii="Arial" w:hAnsi="Arial" w:cs="Arial"/>
        </w:rPr>
        <w:tab/>
      </w:r>
      <w:r w:rsidRPr="00800EE4">
        <w:rPr>
          <w:rFonts w:ascii="Arial" w:hAnsi="Arial" w:cs="Arial"/>
          <w:b/>
          <w:highlight w:val="yellow"/>
        </w:rPr>
        <w:t>[DOPLNIT]</w:t>
      </w:r>
      <w:r w:rsidRPr="00800EE4">
        <w:rPr>
          <w:rFonts w:ascii="Arial" w:hAnsi="Arial" w:cs="Arial"/>
        </w:rPr>
        <w:t xml:space="preserve"> Kč.</w:t>
      </w:r>
      <w:bookmarkStart w:id="6" w:name="_Hlk18668301"/>
    </w:p>
    <w:p w14:paraId="653316B4" w14:textId="773E71E5" w:rsidR="003A5F38" w:rsidRPr="008F7FC9" w:rsidRDefault="003A5F38" w:rsidP="0018005D">
      <w:pPr>
        <w:pStyle w:val="TSTextlnkuslovan"/>
        <w:numPr>
          <w:ilvl w:val="0"/>
          <w:numId w:val="22"/>
        </w:numPr>
        <w:spacing w:after="0"/>
        <w:rPr>
          <w:rFonts w:cs="Arial"/>
          <w:szCs w:val="22"/>
        </w:rPr>
      </w:pPr>
      <w:r w:rsidRPr="008F7FC9">
        <w:rPr>
          <w:rFonts w:cs="Arial"/>
          <w:szCs w:val="22"/>
        </w:rPr>
        <w:t>1 rok péče o vysazený porost: Cena bez DPH</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73FAE04A" w14:textId="31A45D1F"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7A7B5C1C" w14:textId="09953CB7"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18005D">
      <w:pPr>
        <w:pStyle w:val="TSTextlnkuslovan"/>
        <w:spacing w:after="0"/>
        <w:rPr>
          <w:rFonts w:cs="Arial"/>
          <w:szCs w:val="22"/>
        </w:rPr>
      </w:pPr>
    </w:p>
    <w:p w14:paraId="5C184274" w14:textId="3D46F2C6" w:rsidR="003A5F38" w:rsidRPr="008F7FC9" w:rsidRDefault="003A5F38" w:rsidP="0018005D">
      <w:pPr>
        <w:pStyle w:val="TSTextlnkuslovan"/>
        <w:numPr>
          <w:ilvl w:val="0"/>
          <w:numId w:val="22"/>
        </w:numPr>
        <w:spacing w:after="0"/>
        <w:rPr>
          <w:rFonts w:cs="Arial"/>
          <w:szCs w:val="22"/>
        </w:rPr>
      </w:pPr>
      <w:r w:rsidRPr="008F7FC9">
        <w:rPr>
          <w:rFonts w:cs="Arial"/>
          <w:szCs w:val="22"/>
        </w:rPr>
        <w:t xml:space="preserve">2 rok péče o vysazený porost: Cena bez DPH </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29BA3FCC" w14:textId="7F2C1B4E"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692E3EE9" w14:textId="5A20714D"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18005D">
      <w:pPr>
        <w:pStyle w:val="TSTextlnkuslovan"/>
        <w:spacing w:after="0"/>
        <w:rPr>
          <w:rFonts w:cs="Arial"/>
          <w:szCs w:val="22"/>
        </w:rPr>
      </w:pPr>
    </w:p>
    <w:p w14:paraId="12EA6C11" w14:textId="29A77B74" w:rsidR="003A5F38" w:rsidRPr="008F7FC9" w:rsidRDefault="003A5F38" w:rsidP="0018005D">
      <w:pPr>
        <w:pStyle w:val="TSTextlnkuslovan"/>
        <w:numPr>
          <w:ilvl w:val="0"/>
          <w:numId w:val="22"/>
        </w:numPr>
        <w:spacing w:after="0"/>
        <w:rPr>
          <w:rFonts w:cs="Arial"/>
          <w:szCs w:val="22"/>
        </w:rPr>
      </w:pPr>
      <w:r w:rsidRPr="008F7FC9">
        <w:rPr>
          <w:rFonts w:cs="Arial"/>
          <w:szCs w:val="22"/>
        </w:rPr>
        <w:t xml:space="preserve">3 rok péče o vysazený porost: Cena bez DPH </w:t>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464092F4" w14:textId="1937DADF" w:rsidR="003A5F38" w:rsidRPr="008F7FC9"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DPH </w:t>
      </w:r>
      <w:r w:rsidR="0018005D">
        <w:rPr>
          <w:rFonts w:cs="Arial"/>
          <w:szCs w:val="22"/>
        </w:rPr>
        <w:tab/>
      </w:r>
      <w:r w:rsidR="0018005D">
        <w:rPr>
          <w:rFonts w:cs="Arial"/>
          <w:szCs w:val="22"/>
        </w:rPr>
        <w:tab/>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36527F1F" w14:textId="0ED46CAA" w:rsidR="003A5F38" w:rsidRPr="00F5793D" w:rsidRDefault="003A5F38" w:rsidP="0018005D">
      <w:pPr>
        <w:pStyle w:val="TSTextlnkuslovan"/>
        <w:spacing w:after="0"/>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18005D">
        <w:rPr>
          <w:rFonts w:cs="Arial"/>
          <w:szCs w:val="22"/>
        </w:rPr>
        <w:tab/>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11CABBC5"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w:t>
      </w:r>
      <w:r w:rsidR="00694224">
        <w:rPr>
          <w:rFonts w:ascii="Arial" w:hAnsi="Arial" w:cs="Arial"/>
          <w:bCs/>
        </w:rPr>
        <w:t> </w:t>
      </w:r>
      <w:r w:rsidRPr="00670E95">
        <w:rPr>
          <w:rFonts w:ascii="Arial" w:hAnsi="Arial" w:cs="Arial"/>
          <w:bCs/>
        </w:rPr>
        <w:t>elektronické podobě</w:t>
      </w:r>
      <w:r w:rsidR="001E2B5B">
        <w:rPr>
          <w:rFonts w:ascii="Arial" w:hAnsi="Arial" w:cs="Arial"/>
          <w:bCs/>
        </w:rPr>
        <w:t>.</w:t>
      </w:r>
    </w:p>
    <w:p w14:paraId="448F3B97" w14:textId="77777777" w:rsidR="001947C1" w:rsidRDefault="001947C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46CE3F49" w14:textId="17F601CC" w:rsidR="00A07787" w:rsidRPr="0018005D" w:rsidRDefault="00A07787" w:rsidP="00E46D84">
      <w:pPr>
        <w:pStyle w:val="Odstavecseseznamem"/>
        <w:numPr>
          <w:ilvl w:val="0"/>
          <w:numId w:val="6"/>
        </w:numPr>
        <w:jc w:val="both"/>
        <w:rPr>
          <w:rFonts w:ascii="Arial" w:hAnsi="Arial" w:cs="Arial"/>
        </w:rPr>
      </w:pPr>
      <w:r w:rsidRPr="0018005D">
        <w:rPr>
          <w:rFonts w:ascii="Arial" w:hAnsi="Arial" w:cs="Arial"/>
        </w:rPr>
        <w:t xml:space="preserve">V případě realizace </w:t>
      </w:r>
      <w:bookmarkStart w:id="9" w:name="_Hlk98851058"/>
      <w:r w:rsidRPr="0018005D">
        <w:rPr>
          <w:rFonts w:ascii="Arial" w:hAnsi="Arial" w:cs="Arial"/>
        </w:rPr>
        <w:t>následné péče o vysazený porost</w:t>
      </w:r>
      <w:bookmarkEnd w:id="9"/>
      <w:r w:rsidR="00701680" w:rsidRPr="0018005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27FA7D28"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7834B6">
        <w:rPr>
          <w:rFonts w:ascii="Arial" w:hAnsi="Arial" w:cs="Arial"/>
        </w:rPr>
        <w:t>autorským</w:t>
      </w:r>
      <w:r w:rsidRPr="00944FFE">
        <w:rPr>
          <w:rFonts w:ascii="Arial" w:hAnsi="Arial" w:cs="Arial"/>
        </w:rPr>
        <w:t xml:space="preserve"> dozorem,</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w:t>
      </w:r>
      <w:r w:rsidR="007834B6">
        <w:rPr>
          <w:rFonts w:ascii="Arial" w:hAnsi="Arial" w:cs="Arial"/>
        </w:rPr>
        <w:t>autorským</w:t>
      </w:r>
      <w:r w:rsidRPr="00944FFE">
        <w:rPr>
          <w:rFonts w:ascii="Arial" w:hAnsi="Arial" w:cs="Arial"/>
        </w:rPr>
        <w:t xml:space="preserve"> dozorem</w:t>
      </w:r>
      <w:r w:rsidRPr="00944FFE">
        <w:t xml:space="preserve"> </w:t>
      </w:r>
      <w:r w:rsidRPr="00CF2755">
        <w:rPr>
          <w:rFonts w:ascii="Arial" w:hAnsi="Arial" w:cs="Arial"/>
        </w:rPr>
        <w:t xml:space="preserve">odsouhlasené a objednatelem potvrzené soupisy provedených prací. Faktura bude doručena objednateli nejdéle do </w:t>
      </w:r>
      <w:r w:rsidR="004B1EBF">
        <w:rPr>
          <w:rFonts w:ascii="Arial" w:hAnsi="Arial" w:cs="Arial"/>
        </w:rPr>
        <w:t>30</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007834B6" w:rsidRPr="007834B6">
        <w:rPr>
          <w:rFonts w:ascii="Arial" w:hAnsi="Arial" w:cs="Arial"/>
          <w:bCs/>
          <w:iCs/>
        </w:rPr>
        <w:t>autorským dozorem</w:t>
      </w:r>
      <w:r w:rsidR="007834B6">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E3567B6" w:rsidR="00CC70FE" w:rsidRPr="00342F8B"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proofErr w:type="spellStart"/>
      <w:r w:rsidR="0018005D" w:rsidRPr="00342F8B">
        <w:rPr>
          <w:rFonts w:ascii="Arial" w:hAnsi="Arial" w:cs="Arial"/>
          <w:lang w:val="en-US"/>
        </w:rPr>
        <w:t>Kutná</w:t>
      </w:r>
      <w:proofErr w:type="spellEnd"/>
      <w:r w:rsidR="0018005D" w:rsidRPr="00342F8B">
        <w:rPr>
          <w:rFonts w:ascii="Arial" w:hAnsi="Arial" w:cs="Arial"/>
          <w:lang w:val="en-US"/>
        </w:rPr>
        <w:t xml:space="preserve"> Hora, </w:t>
      </w:r>
      <w:proofErr w:type="spellStart"/>
      <w:r w:rsidR="0018005D" w:rsidRPr="00342F8B">
        <w:rPr>
          <w:rFonts w:ascii="Arial" w:hAnsi="Arial" w:cs="Arial"/>
          <w:lang w:val="en-US"/>
        </w:rPr>
        <w:t>Benešova</w:t>
      </w:r>
      <w:proofErr w:type="spellEnd"/>
      <w:r w:rsidR="0018005D" w:rsidRPr="00342F8B">
        <w:rPr>
          <w:rFonts w:ascii="Arial" w:hAnsi="Arial" w:cs="Arial"/>
          <w:lang w:val="en-US"/>
        </w:rPr>
        <w:t xml:space="preserve"> 97, 284 01 </w:t>
      </w:r>
      <w:proofErr w:type="spellStart"/>
      <w:r w:rsidR="0018005D" w:rsidRPr="00342F8B">
        <w:rPr>
          <w:rFonts w:ascii="Arial" w:hAnsi="Arial" w:cs="Arial"/>
          <w:lang w:val="en-US"/>
        </w:rPr>
        <w:t>Kutná</w:t>
      </w:r>
      <w:proofErr w:type="spellEnd"/>
      <w:r w:rsidR="0018005D" w:rsidRPr="00342F8B">
        <w:rPr>
          <w:rFonts w:ascii="Arial" w:hAnsi="Arial" w:cs="Arial"/>
          <w:lang w:val="en-US"/>
        </w:rPr>
        <w:t xml:space="preserve"> Hora.</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BE6C3E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72193">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0FE87BEC"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Zhotovitel bere na vědomí, že na financování díla bude objednatelem požádáno o</w:t>
      </w:r>
      <w:r w:rsidR="00694224">
        <w:rPr>
          <w:rFonts w:ascii="Arial" w:hAnsi="Arial" w:cs="Arial"/>
        </w:rPr>
        <w:t> </w:t>
      </w:r>
      <w:r w:rsidRPr="00B109EB">
        <w:rPr>
          <w:rFonts w:ascii="Arial" w:hAnsi="Arial" w:cs="Arial"/>
        </w:rPr>
        <w:t xml:space="preserve">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1CF87A77"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694224">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w:t>
      </w:r>
      <w:r w:rsidR="00694224">
        <w:rPr>
          <w:rFonts w:ascii="Arial" w:hAnsi="Arial" w:cs="Arial"/>
        </w:rPr>
        <w:t> </w:t>
      </w:r>
      <w:r w:rsidRPr="00191A88">
        <w:rPr>
          <w:rFonts w:ascii="Arial" w:hAnsi="Arial" w:cs="Arial"/>
        </w:rPr>
        <w:t>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6AF0B96"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241BF0">
        <w:rPr>
          <w:rFonts w:ascii="Arial" w:hAnsi="Arial" w:cs="Arial"/>
          <w:b/>
          <w:bCs/>
          <w:lang w:val="en-US"/>
        </w:rPr>
        <w:t>15</w:t>
      </w:r>
      <w:r w:rsidR="00694224">
        <w:rPr>
          <w:rFonts w:ascii="Arial" w:hAnsi="Arial" w:cs="Arial"/>
          <w:b/>
          <w:bCs/>
          <w:lang w:val="en-US"/>
        </w:rPr>
        <w:t>. 11. 2022.</w:t>
      </w:r>
    </w:p>
    <w:p w14:paraId="3DD0B6AB" w14:textId="5589A13F"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241BF0">
        <w:rPr>
          <w:rFonts w:ascii="Arial" w:hAnsi="Arial" w:cs="Arial"/>
          <w:b/>
          <w:bCs/>
          <w:lang w:val="en-US"/>
        </w:rPr>
        <w:t>14</w:t>
      </w:r>
      <w:r w:rsidR="00694224">
        <w:rPr>
          <w:rFonts w:ascii="Arial" w:hAnsi="Arial" w:cs="Arial"/>
          <w:b/>
          <w:bCs/>
          <w:lang w:val="en-US"/>
        </w:rPr>
        <w:t>. 11. 2025.</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5CF6E38E" w:rsidR="00245C7B" w:rsidRPr="00800EE4" w:rsidRDefault="00245C7B" w:rsidP="007834B6">
      <w:pPr>
        <w:pStyle w:val="Odstavecseseznamem"/>
        <w:numPr>
          <w:ilvl w:val="0"/>
          <w:numId w:val="19"/>
        </w:numPr>
        <w:ind w:left="1134" w:hanging="283"/>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7834B6">
        <w:rPr>
          <w:rFonts w:ascii="Arial" w:hAnsi="Arial" w:cs="Arial"/>
          <w:b/>
        </w:rPr>
        <w:t xml:space="preserve"> do 15</w:t>
      </w:r>
      <w:r w:rsidRPr="00800EE4">
        <w:rPr>
          <w:rFonts w:ascii="Arial" w:hAnsi="Arial" w:cs="Arial"/>
        </w:rPr>
        <w:t xml:space="preserve"> </w:t>
      </w:r>
      <w:bookmarkStart w:id="17"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bookmarkEnd w:id="17"/>
    </w:p>
    <w:p w14:paraId="29842868" w14:textId="1852A30D" w:rsidR="00245C7B" w:rsidRPr="00800EE4" w:rsidRDefault="00245C7B" w:rsidP="00342F8B">
      <w:pPr>
        <w:pStyle w:val="Odstavecseseznamem"/>
        <w:numPr>
          <w:ilvl w:val="0"/>
          <w:numId w:val="19"/>
        </w:numPr>
        <w:ind w:left="1134" w:hanging="283"/>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312DA9">
        <w:rPr>
          <w:rFonts w:ascii="Arial" w:hAnsi="Arial" w:cs="Arial"/>
          <w:b/>
        </w:rPr>
        <w:t xml:space="preserve"> do 30</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C89875B" w:rsidR="00245C7B" w:rsidRPr="00800EE4" w:rsidRDefault="00245C7B" w:rsidP="00342F8B">
      <w:pPr>
        <w:pStyle w:val="Odstavecseseznamem"/>
        <w:numPr>
          <w:ilvl w:val="0"/>
          <w:numId w:val="19"/>
        </w:numPr>
        <w:ind w:left="1134" w:hanging="283"/>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8"/>
      <w:r w:rsidR="00342F8B">
        <w:rPr>
          <w:rFonts w:ascii="Arial" w:hAnsi="Arial" w:cs="Arial"/>
        </w:rPr>
        <w:t>)</w:t>
      </w:r>
      <w:r w:rsidR="00342F8B">
        <w:rPr>
          <w:rFonts w:ascii="Arial" w:hAnsi="Arial" w:cs="Arial"/>
        </w:rPr>
        <w:tab/>
      </w:r>
      <w:r w:rsidR="00241BF0">
        <w:rPr>
          <w:rFonts w:ascii="Arial" w:hAnsi="Arial" w:cs="Arial"/>
          <w:b/>
          <w:bCs/>
        </w:rPr>
        <w:t>15</w:t>
      </w:r>
      <w:r w:rsidR="00342F8B" w:rsidRPr="00342F8B">
        <w:rPr>
          <w:rFonts w:ascii="Arial" w:hAnsi="Arial" w:cs="Arial"/>
          <w:b/>
          <w:bCs/>
        </w:rPr>
        <w:t>. 11. 2022</w:t>
      </w:r>
    </w:p>
    <w:p w14:paraId="2A986CFB" w14:textId="5144EF84" w:rsidR="00245C7B" w:rsidRPr="00800EE4" w:rsidRDefault="00C241A3" w:rsidP="00342F8B">
      <w:pPr>
        <w:pStyle w:val="Odstavecseseznamem"/>
        <w:numPr>
          <w:ilvl w:val="0"/>
          <w:numId w:val="19"/>
        </w:numPr>
        <w:ind w:left="1134" w:hanging="283"/>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342F8B">
        <w:rPr>
          <w:rFonts w:ascii="Arial" w:hAnsi="Arial" w:cs="Arial"/>
          <w:b/>
        </w:rPr>
        <w:tab/>
      </w:r>
      <w:r w:rsidR="00241BF0">
        <w:rPr>
          <w:rFonts w:ascii="Arial" w:hAnsi="Arial" w:cs="Arial"/>
          <w:b/>
        </w:rPr>
        <w:t>14</w:t>
      </w:r>
      <w:r w:rsidR="00342F8B">
        <w:rPr>
          <w:rFonts w:ascii="Arial" w:hAnsi="Arial" w:cs="Arial"/>
          <w:b/>
        </w:rPr>
        <w:t>. 11. 2025</w:t>
      </w:r>
    </w:p>
    <w:p w14:paraId="34999547" w14:textId="5FF3490D"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0AE538C4" w:rsidR="0009437F" w:rsidRPr="00F5793D" w:rsidRDefault="0009437F" w:rsidP="004B1EBF">
      <w:pPr>
        <w:spacing w:after="0"/>
        <w:ind w:left="737"/>
        <w:jc w:val="both"/>
        <w:rPr>
          <w:rFonts w:ascii="Arial" w:hAnsi="Arial" w:cs="Arial"/>
        </w:rPr>
      </w:pPr>
      <w:r w:rsidRPr="00F5793D">
        <w:rPr>
          <w:rFonts w:ascii="Arial" w:hAnsi="Arial" w:cs="Arial"/>
        </w:rPr>
        <w:t xml:space="preserve">Rok: ……………. </w:t>
      </w:r>
      <w:r w:rsidR="00241BF0">
        <w:rPr>
          <w:rFonts w:ascii="Arial" w:hAnsi="Arial" w:cs="Arial"/>
          <w:b/>
          <w:bCs/>
          <w:snapToGrid w:val="0"/>
          <w:lang w:val="en-US"/>
        </w:rPr>
        <w:t>15</w:t>
      </w:r>
      <w:r w:rsidR="004B1EBF">
        <w:rPr>
          <w:rFonts w:ascii="Arial" w:hAnsi="Arial" w:cs="Arial"/>
          <w:b/>
          <w:bCs/>
          <w:snapToGrid w:val="0"/>
          <w:lang w:val="en-US"/>
        </w:rPr>
        <w:t>. 11. 2023</w:t>
      </w:r>
    </w:p>
    <w:p w14:paraId="48CD0008" w14:textId="23DEABFD" w:rsidR="0009437F" w:rsidRPr="00F5793D" w:rsidRDefault="0009437F" w:rsidP="004B1EBF">
      <w:pPr>
        <w:spacing w:after="0"/>
        <w:ind w:left="737"/>
        <w:jc w:val="both"/>
        <w:rPr>
          <w:rFonts w:ascii="Arial" w:hAnsi="Arial" w:cs="Arial"/>
        </w:rPr>
      </w:pPr>
      <w:r w:rsidRPr="00F5793D">
        <w:rPr>
          <w:rFonts w:ascii="Arial" w:hAnsi="Arial" w:cs="Arial"/>
        </w:rPr>
        <w:t xml:space="preserve">Rok: ……………. </w:t>
      </w:r>
      <w:r w:rsidR="00241BF0">
        <w:rPr>
          <w:rFonts w:ascii="Arial" w:hAnsi="Arial" w:cs="Arial"/>
          <w:b/>
          <w:bCs/>
          <w:snapToGrid w:val="0"/>
          <w:lang w:val="en-US"/>
        </w:rPr>
        <w:t>15</w:t>
      </w:r>
      <w:r w:rsidR="004B1EBF">
        <w:rPr>
          <w:rFonts w:ascii="Arial" w:hAnsi="Arial" w:cs="Arial"/>
          <w:b/>
          <w:bCs/>
          <w:snapToGrid w:val="0"/>
          <w:lang w:val="en-US"/>
        </w:rPr>
        <w:t>. 11. 2024</w:t>
      </w:r>
    </w:p>
    <w:p w14:paraId="7B87101D" w14:textId="6CC6F3FB" w:rsidR="00A662AA" w:rsidRPr="00670E95" w:rsidRDefault="0009437F" w:rsidP="004B1EBF">
      <w:pPr>
        <w:spacing w:after="0"/>
        <w:ind w:left="737"/>
        <w:jc w:val="both"/>
        <w:rPr>
          <w:rFonts w:ascii="Arial" w:hAnsi="Arial" w:cs="Arial"/>
        </w:rPr>
      </w:pPr>
      <w:r w:rsidRPr="00F5793D">
        <w:rPr>
          <w:rFonts w:ascii="Arial" w:hAnsi="Arial" w:cs="Arial"/>
        </w:rPr>
        <w:t xml:space="preserve">Rok: ……………. </w:t>
      </w:r>
      <w:r w:rsidR="00241BF0">
        <w:rPr>
          <w:rFonts w:ascii="Arial" w:hAnsi="Arial" w:cs="Arial"/>
          <w:b/>
          <w:bCs/>
          <w:snapToGrid w:val="0"/>
          <w:lang w:val="en-US"/>
        </w:rPr>
        <w:t>14</w:t>
      </w:r>
      <w:r w:rsidR="004B1EBF">
        <w:rPr>
          <w:rFonts w:ascii="Arial" w:hAnsi="Arial" w:cs="Arial"/>
          <w:b/>
          <w:bCs/>
          <w:snapToGrid w:val="0"/>
          <w:lang w:val="en-US"/>
        </w:rPr>
        <w:t>. 11. 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13DBF8FF"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241BF0">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3EEB82"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41BF0">
        <w:rPr>
          <w:rFonts w:ascii="Arial" w:hAnsi="Arial" w:cs="Arial"/>
        </w:rPr>
        <w:t> </w:t>
      </w:r>
      <w:r w:rsidR="00546663">
        <w:rPr>
          <w:rFonts w:ascii="Arial" w:hAnsi="Arial" w:cs="Arial"/>
        </w:rPr>
        <w:t>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449A4C5"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41BF0">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123C889E"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V případě, že v průběhu zpracování díla vstoupí v platnost novela některého z</w:t>
      </w:r>
      <w:r w:rsidR="00694224">
        <w:rPr>
          <w:rFonts w:ascii="Arial" w:hAnsi="Arial" w:cs="Arial"/>
        </w:rPr>
        <w:t> </w:t>
      </w:r>
      <w:r w:rsidRPr="00800EE4">
        <w:rPr>
          <w:rFonts w:ascii="Arial" w:hAnsi="Arial" w:cs="Arial"/>
        </w:rPr>
        <w:t>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 xml:space="preserve">tiskem veškerých listinných výstupů, odevzdávaných objednateli při realizaci veřejné zakázky na papír, který je šetrný k životnímu prostředí, pokud zvláštní </w:t>
      </w:r>
      <w:r w:rsidRPr="009030C0">
        <w:rPr>
          <w:rFonts w:ascii="Arial" w:hAnsi="Arial" w:cs="Arial"/>
        </w:rPr>
        <w:lastRenderedPageBreak/>
        <w:t>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75B5712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41BF0" w:rsidRPr="00241BF0">
        <w:rPr>
          <w:rFonts w:ascii="Arial" w:hAnsi="Arial" w:cs="Arial"/>
          <w:b/>
          <w:bCs/>
        </w:rPr>
        <w:t>1</w:t>
      </w:r>
      <w:r w:rsidR="004B1EBF" w:rsidRPr="004B1EBF">
        <w:rPr>
          <w:rFonts w:ascii="Arial" w:hAnsi="Arial" w:cs="Arial"/>
          <w:b/>
        </w:rPr>
        <w:t xml:space="preserve"> 000 000 </w:t>
      </w:r>
      <w:r w:rsidR="00824D81" w:rsidRPr="004B1EBF">
        <w:rPr>
          <w:rFonts w:ascii="Arial" w:hAnsi="Arial" w:cs="Arial"/>
        </w:rPr>
        <w:t>Kč</w:t>
      </w:r>
      <w:r w:rsidRPr="004B1EBF">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67406BB4"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i po dobu záruky. V případě, že dojde k zániku pojištění, je zhotovitel povinen o této skutečnosti neprodleně informovat objednatele a</w:t>
      </w:r>
      <w:r w:rsidR="00694224">
        <w:rPr>
          <w:rFonts w:ascii="Arial" w:hAnsi="Arial" w:cs="Arial"/>
        </w:rPr>
        <w:t> </w:t>
      </w:r>
      <w:r w:rsidRPr="00800EE4">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38731711"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Pr="00C8524F">
        <w:rPr>
          <w:rFonts w:ascii="Arial" w:hAnsi="Arial" w:cs="Arial"/>
        </w:rPr>
        <w:lastRenderedPageBreak/>
        <w:t>a</w:t>
      </w:r>
      <w:r w:rsidR="00072193">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19575B8"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94224">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694224">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5B47A06" w14:textId="77777777" w:rsidR="00D44DC0" w:rsidRDefault="00D44DC0" w:rsidP="006B54C6">
      <w:pPr>
        <w:pStyle w:val="Odstavecseseznamem"/>
        <w:jc w:val="both"/>
        <w:rPr>
          <w:rFonts w:ascii="Arial" w:hAnsi="Arial" w:cs="Arial"/>
          <w:u w:val="single"/>
        </w:rPr>
      </w:pPr>
    </w:p>
    <w:p w14:paraId="2A6E495F" w14:textId="11452BF8"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635AA8D9"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Při provádění díla postupuje zhotovitel samostatně. Zhotovitel se však zavazuje brát v</w:t>
      </w:r>
      <w:r w:rsidR="00694224">
        <w:rPr>
          <w:rFonts w:ascii="Arial" w:hAnsi="Arial" w:cs="Arial"/>
        </w:rPr>
        <w:t> </w:t>
      </w:r>
      <w:r w:rsidRPr="00800EE4">
        <w:rPr>
          <w:rFonts w:ascii="Arial" w:hAnsi="Arial" w:cs="Arial"/>
        </w:rPr>
        <w:t xml:space="preserve">úvahu veškeré upozornění a pokyny objednatele, týkající se realizace předmětného </w:t>
      </w:r>
      <w:r w:rsidRPr="00800EE4">
        <w:rPr>
          <w:rFonts w:ascii="Arial" w:hAnsi="Arial" w:cs="Arial"/>
        </w:rPr>
        <w:lastRenderedPageBreak/>
        <w:t>díla a upozorňující na možné porušování smluvních povinností zhotovitele.</w:t>
      </w:r>
      <w:r w:rsidR="00694224">
        <w:rPr>
          <w:rFonts w:ascii="Arial" w:hAnsi="Arial" w:cs="Arial"/>
        </w:rPr>
        <w:t xml:space="preserve"> </w:t>
      </w:r>
      <w:r w:rsidRPr="00800EE4">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C8524F">
        <w:rPr>
          <w:rFonts w:ascii="Arial" w:hAnsi="Arial" w:cs="Arial"/>
        </w:rPr>
        <w:t>.</w:t>
      </w:r>
    </w:p>
    <w:p w14:paraId="6B5B2F07" w14:textId="280C7D73"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6904DA9A"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694224">
        <w:rPr>
          <w:rFonts w:ascii="Arial" w:hAnsi="Arial" w:cs="Arial"/>
        </w:rPr>
        <w:t xml:space="preserve">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2357ED8"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35720023" w14:textId="7E073E1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694224">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755170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proofErr w:type="spellStart"/>
      <w:r w:rsidR="00694224" w:rsidRPr="00694224">
        <w:rPr>
          <w:rFonts w:ascii="Arial" w:hAnsi="Arial" w:cs="Arial"/>
          <w:lang w:val="en-US"/>
        </w:rPr>
        <w:t>Středočeský</w:t>
      </w:r>
      <w:proofErr w:type="spellEnd"/>
      <w:r w:rsidR="00694224" w:rsidRPr="00694224">
        <w:rPr>
          <w:rFonts w:ascii="Arial" w:hAnsi="Arial" w:cs="Arial"/>
          <w:lang w:val="en-US"/>
        </w:rPr>
        <w:t xml:space="preserve"> </w:t>
      </w:r>
      <w:proofErr w:type="spellStart"/>
      <w:r w:rsidR="00694224" w:rsidRPr="00694224">
        <w:rPr>
          <w:rFonts w:ascii="Arial" w:hAnsi="Arial" w:cs="Arial"/>
          <w:lang w:val="en-US"/>
        </w:rPr>
        <w:t>kraj</w:t>
      </w:r>
      <w:proofErr w:type="spellEnd"/>
      <w:r w:rsidR="00694224" w:rsidRPr="00694224">
        <w:rPr>
          <w:rFonts w:ascii="Arial" w:hAnsi="Arial" w:cs="Arial"/>
          <w:lang w:val="en-US"/>
        </w:rPr>
        <w:t xml:space="preserve"> a hl. m. Praha</w:t>
      </w:r>
      <w:r w:rsidRPr="00694224">
        <w:rPr>
          <w:rFonts w:ascii="Arial" w:hAnsi="Arial" w:cs="Arial"/>
          <w:lang w:val="en-US"/>
        </w:rPr>
        <w:t>,</w:t>
      </w:r>
      <w:r w:rsidRPr="00800EE4">
        <w:rPr>
          <w:rFonts w:ascii="Arial" w:hAnsi="Arial" w:cs="Arial"/>
          <w:bCs/>
          <w:lang w:val="en-US"/>
        </w:rPr>
        <w:t xml:space="preserve"> </w:t>
      </w:r>
      <w:bookmarkEnd w:id="26"/>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694224">
        <w:rPr>
          <w:rFonts w:ascii="Arial" w:hAnsi="Arial" w:cs="Arial"/>
          <w:bCs/>
          <w:lang w:val="en-US"/>
        </w:rPr>
        <w:t>Kutná</w:t>
      </w:r>
      <w:proofErr w:type="spellEnd"/>
      <w:r w:rsidR="00694224">
        <w:rPr>
          <w:rFonts w:ascii="Arial" w:hAnsi="Arial" w:cs="Arial"/>
          <w:bCs/>
          <w:lang w:val="en-US"/>
        </w:rPr>
        <w:t xml:space="preserve"> Hora, </w:t>
      </w:r>
      <w:proofErr w:type="spellStart"/>
      <w:r w:rsidR="00694224">
        <w:rPr>
          <w:rFonts w:ascii="Arial" w:hAnsi="Arial" w:cs="Arial"/>
          <w:bCs/>
          <w:lang w:val="en-US"/>
        </w:rPr>
        <w:t>Benešova</w:t>
      </w:r>
      <w:proofErr w:type="spellEnd"/>
      <w:r w:rsidR="00694224">
        <w:rPr>
          <w:rFonts w:ascii="Arial" w:hAnsi="Arial" w:cs="Arial"/>
          <w:bCs/>
          <w:lang w:val="en-US"/>
        </w:rPr>
        <w:t xml:space="preserve"> 97, 284 01 Kutná Hora.</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D44DC0">
      <w:pPr>
        <w:pStyle w:val="Odstavecseseznamem"/>
        <w:numPr>
          <w:ilvl w:val="0"/>
          <w:numId w:val="18"/>
        </w:numPr>
        <w:spacing w:after="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4E931DAB" w:rsidR="00E23E3E" w:rsidRPr="00800EE4" w:rsidRDefault="00E23E3E" w:rsidP="00D44DC0">
      <w:pPr>
        <w:pStyle w:val="TSlneksmlouvy"/>
        <w:keepNext w:val="0"/>
        <w:numPr>
          <w:ilvl w:val="2"/>
          <w:numId w:val="18"/>
        </w:numPr>
        <w:spacing w:before="120" w:after="0" w:line="288" w:lineRule="auto"/>
        <w:ind w:left="993" w:hanging="142"/>
        <w:jc w:val="both"/>
        <w:rPr>
          <w:rFonts w:cs="Arial"/>
          <w:b w:val="0"/>
          <w:szCs w:val="22"/>
          <w:u w:val="none"/>
        </w:rPr>
      </w:pPr>
      <w:bookmarkStart w:id="27" w:name="_Ref376427298"/>
      <w:r w:rsidRPr="00800EE4">
        <w:rPr>
          <w:rFonts w:cs="Arial"/>
          <w:b w:val="0"/>
          <w:szCs w:val="22"/>
          <w:u w:val="none"/>
        </w:rPr>
        <w:t xml:space="preserve">Dílo bylo dokončeno a předáno v souladu s touto smlouvou v rozsahu dle Čl. II. </w:t>
      </w:r>
      <w:r w:rsidR="00694224" w:rsidRPr="00800EE4">
        <w:rPr>
          <w:rFonts w:cs="Arial"/>
          <w:b w:val="0"/>
          <w:szCs w:val="22"/>
          <w:u w:val="none"/>
        </w:rPr>
        <w:t>A</w:t>
      </w:r>
      <w:r w:rsidR="00694224">
        <w:rPr>
          <w:rFonts w:cs="Arial"/>
          <w:b w:val="0"/>
          <w:szCs w:val="22"/>
          <w:u w:val="none"/>
        </w:rPr>
        <w:t> </w:t>
      </w:r>
      <w:r w:rsidRPr="00800EE4">
        <w:rPr>
          <w:rFonts w:cs="Arial"/>
          <w:b w:val="0"/>
          <w:szCs w:val="22"/>
          <w:u w:val="none"/>
        </w:rPr>
        <w:t>v termínu dle Čl. V. této smlouvy.</w:t>
      </w:r>
      <w:bookmarkEnd w:id="27"/>
    </w:p>
    <w:p w14:paraId="190A3C7C" w14:textId="77777777" w:rsidR="00E23E3E" w:rsidRPr="006C7FA1" w:rsidRDefault="00E23E3E" w:rsidP="00D44DC0">
      <w:pPr>
        <w:pStyle w:val="TSlneksmlouvy"/>
        <w:keepNext w:val="0"/>
        <w:numPr>
          <w:ilvl w:val="2"/>
          <w:numId w:val="18"/>
        </w:numPr>
        <w:spacing w:before="120" w:after="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694224">
      <w:pPr>
        <w:pStyle w:val="TSTextlnkuslovan"/>
        <w:ind w:left="1276"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694224">
      <w:pPr>
        <w:pStyle w:val="TSlneksmlouvy"/>
        <w:keepNext w:val="0"/>
        <w:numPr>
          <w:ilvl w:val="3"/>
          <w:numId w:val="18"/>
        </w:numPr>
        <w:spacing w:before="120" w:after="120" w:line="288" w:lineRule="auto"/>
        <w:ind w:left="1843" w:hanging="283"/>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694224">
      <w:pPr>
        <w:pStyle w:val="TSlneksmlouvy"/>
        <w:keepNext w:val="0"/>
        <w:numPr>
          <w:ilvl w:val="3"/>
          <w:numId w:val="18"/>
        </w:numPr>
        <w:spacing w:before="120" w:after="120" w:line="288" w:lineRule="auto"/>
        <w:ind w:left="1843" w:hanging="283"/>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694224">
      <w:pPr>
        <w:pStyle w:val="TSlneksmlouvy"/>
        <w:keepNext w:val="0"/>
        <w:numPr>
          <w:ilvl w:val="3"/>
          <w:numId w:val="18"/>
        </w:numPr>
        <w:spacing w:before="120" w:after="120" w:line="288" w:lineRule="auto"/>
        <w:ind w:left="1843" w:hanging="283"/>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694224">
      <w:pPr>
        <w:pStyle w:val="TSlneksmlouvy"/>
        <w:keepNext w:val="0"/>
        <w:numPr>
          <w:ilvl w:val="3"/>
          <w:numId w:val="18"/>
        </w:numPr>
        <w:spacing w:before="120" w:after="120" w:line="288" w:lineRule="auto"/>
        <w:ind w:left="1843" w:hanging="283"/>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76AA8DC"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694224">
        <w:rPr>
          <w:rFonts w:ascii="Arial" w:hAnsi="Arial" w:cs="Arial"/>
        </w:rPr>
        <w:t> </w:t>
      </w:r>
      <w:r w:rsidRPr="00800EE4">
        <w:rPr>
          <w:rFonts w:ascii="Arial" w:hAnsi="Arial" w:cs="Arial"/>
        </w:rPr>
        <w:t>nedodělků bude sepsán samostatný protokol o odstranění drobných vad a</w:t>
      </w:r>
      <w:r w:rsidR="00694224">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39FF2AB"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072193">
        <w:rPr>
          <w:rFonts w:ascii="Arial" w:hAnsi="Arial" w:cs="Arial"/>
        </w:rPr>
        <w:t>autorského</w:t>
      </w:r>
      <w:r w:rsidRPr="00800EE4">
        <w:rPr>
          <w:rFonts w:ascii="Arial" w:hAnsi="Arial" w:cs="Arial"/>
        </w:rPr>
        <w:t xml:space="preserve">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F86EBEC"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694224">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342F8B" w:rsidRDefault="00502776" w:rsidP="00E46D84">
      <w:pPr>
        <w:pStyle w:val="Odstavecseseznamem"/>
        <w:numPr>
          <w:ilvl w:val="0"/>
          <w:numId w:val="17"/>
        </w:numPr>
        <w:jc w:val="both"/>
        <w:rPr>
          <w:rFonts w:ascii="Arial" w:hAnsi="Arial" w:cs="Arial"/>
        </w:rPr>
      </w:pPr>
      <w:bookmarkStart w:id="29" w:name="_Ref376379662"/>
      <w:r w:rsidRPr="00342F8B">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40F3B2BA" w:rsidR="00502776" w:rsidRPr="00342F8B" w:rsidRDefault="00502776" w:rsidP="00E46D84">
      <w:pPr>
        <w:pStyle w:val="Odstavecseseznamem"/>
        <w:numPr>
          <w:ilvl w:val="0"/>
          <w:numId w:val="17"/>
        </w:numPr>
        <w:jc w:val="both"/>
        <w:rPr>
          <w:rFonts w:ascii="Arial" w:hAnsi="Arial" w:cs="Arial"/>
          <w:i/>
        </w:rPr>
      </w:pPr>
      <w:bookmarkStart w:id="30" w:name="_Ref376379666"/>
      <w:r w:rsidRPr="00342F8B">
        <w:rPr>
          <w:rFonts w:ascii="Arial" w:hAnsi="Arial" w:cs="Arial"/>
        </w:rPr>
        <w:t>Zhotovitel se zavazuje uhradit smluvní pokutu ve výši 0,03 % z celkové ceny díla bez DPH</w:t>
      </w:r>
      <w:r w:rsidRPr="00342F8B" w:rsidDel="00275DB5">
        <w:rPr>
          <w:rFonts w:ascii="Arial" w:hAnsi="Arial" w:cs="Arial"/>
        </w:rPr>
        <w:t xml:space="preserve"> </w:t>
      </w:r>
      <w:r w:rsidRPr="00342F8B">
        <w:rPr>
          <w:rFonts w:ascii="Arial" w:hAnsi="Arial" w:cs="Arial"/>
        </w:rPr>
        <w:t xml:space="preserve">za každý i započatý kalendářní den prodlení s dílčími termíny jednotlivých fází </w:t>
      </w:r>
      <w:r w:rsidR="00360125" w:rsidRPr="00342F8B">
        <w:rPr>
          <w:rFonts w:ascii="Arial" w:hAnsi="Arial" w:cs="Arial"/>
        </w:rPr>
        <w:t xml:space="preserve">plnění díla </w:t>
      </w:r>
      <w:r w:rsidRPr="00342F8B">
        <w:rPr>
          <w:rFonts w:ascii="Arial" w:hAnsi="Arial" w:cs="Arial"/>
        </w:rPr>
        <w:t>dle této smlouvy</w:t>
      </w:r>
      <w:r w:rsidRPr="00342F8B">
        <w:rPr>
          <w:rFonts w:ascii="Arial" w:hAnsi="Arial" w:cs="Arial"/>
          <w:i/>
        </w:rPr>
        <w:t>.</w:t>
      </w:r>
      <w:bookmarkEnd w:id="30"/>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342F8B">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neoprávněného zastavení či přerušení prací na díle na dobu delší než 15 kalendářních dnů v rozporu s touto smlouvou,</w:t>
      </w:r>
    </w:p>
    <w:p w14:paraId="0F28E202" w14:textId="3CB8C105"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694224">
        <w:rPr>
          <w:rFonts w:ascii="Arial" w:hAnsi="Arial" w:cs="Arial"/>
        </w:rPr>
        <w:t>zadávacího</w:t>
      </w:r>
      <w:r w:rsidRPr="00800EE4">
        <w:rPr>
          <w:rFonts w:ascii="Arial" w:hAnsi="Arial" w:cs="Arial"/>
        </w:rPr>
        <w:t xml:space="preserve"> řízení na Veřejnou zakázku nebo bez předchozího souhlasu objednatele, </w:t>
      </w:r>
    </w:p>
    <w:p w14:paraId="451AAFC0" w14:textId="4B6C678E"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694224">
        <w:rPr>
          <w:rFonts w:ascii="Arial" w:hAnsi="Arial" w:cs="Arial"/>
        </w:rPr>
        <w:t>zadávacího</w:t>
      </w:r>
      <w:r w:rsidR="00694224">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6DFA9CB"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smlouvy může být učiněno i prostřednictvím datové schránky podle zákona č. 300/2008 Sb., o elektronických úkonech a</w:t>
      </w:r>
      <w:r w:rsidR="00694224">
        <w:rPr>
          <w:rFonts w:ascii="Arial" w:hAnsi="Arial" w:cs="Arial"/>
        </w:rPr>
        <w:t> </w:t>
      </w:r>
      <w:r w:rsidRPr="00800EE4">
        <w:rPr>
          <w:rFonts w:ascii="Arial" w:hAnsi="Arial" w:cs="Arial"/>
        </w:rPr>
        <w:t>autorizované konverzi dokumentů, ve znění pozdějších předpisů.</w:t>
      </w:r>
    </w:p>
    <w:p w14:paraId="5D61016F" w14:textId="0FDC694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694224">
        <w:rPr>
          <w:rFonts w:ascii="Arial" w:hAnsi="Arial" w:cs="Arial"/>
        </w:rPr>
        <w:t> </w:t>
      </w:r>
      <w:r w:rsidRPr="00800EE4">
        <w:rPr>
          <w:rFonts w:ascii="Arial" w:hAnsi="Arial" w:cs="Arial"/>
        </w:rPr>
        <w:t>zhotovitel se zavazuje předat dosud provedené práce i nedokončené dodávky do 5 kalendářních dnů ode dne účinnosti odstoupení od této smlouvy. O takovém předání a</w:t>
      </w:r>
      <w:r w:rsidR="00694224">
        <w:rPr>
          <w:rFonts w:ascii="Arial" w:hAnsi="Arial" w:cs="Arial"/>
        </w:rPr>
        <w:t> </w:t>
      </w:r>
      <w:r w:rsidRPr="00800EE4">
        <w:rPr>
          <w:rFonts w:ascii="Arial" w:hAnsi="Arial" w:cs="Arial"/>
        </w:rPr>
        <w:t>převzetí bude pořízen oběma stranami zápis s náležitostmi protokolu o předání a</w:t>
      </w:r>
      <w:r w:rsidR="00694224">
        <w:rPr>
          <w:rFonts w:ascii="Arial" w:hAnsi="Arial" w:cs="Arial"/>
        </w:rPr>
        <w:t> </w:t>
      </w:r>
      <w:r w:rsidRPr="00800EE4">
        <w:rPr>
          <w:rFonts w:ascii="Arial" w:hAnsi="Arial" w:cs="Arial"/>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7011BD96" w:rsidR="00943F4A" w:rsidRPr="0069422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w:t>
      </w:r>
      <w:r w:rsidRPr="00800EE4">
        <w:rPr>
          <w:rFonts w:ascii="Arial" w:hAnsi="Arial" w:cs="Arial"/>
        </w:rPr>
        <w:lastRenderedPageBreak/>
        <w:t xml:space="preserve">jako svou referenci ve svých nabídkách v zákonem stanoveném rozsahu, popřípadě rozsahu stanoveném zadavatelem či organizátorem </w:t>
      </w:r>
      <w:r w:rsidRPr="00694224">
        <w:rPr>
          <w:rFonts w:ascii="Arial" w:hAnsi="Arial" w:cs="Arial"/>
        </w:rPr>
        <w:t>konkrétního zadávacího řízení.</w:t>
      </w:r>
    </w:p>
    <w:p w14:paraId="694E3028" w14:textId="323F1D28"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Zhotovitel se zavazuje věnovat Důvěrným informacím stejnou ochranu, péči a</w:t>
      </w:r>
      <w:r w:rsidR="00694224">
        <w:rPr>
          <w:rFonts w:ascii="Arial" w:hAnsi="Arial" w:cs="Arial"/>
        </w:rPr>
        <w:t> </w:t>
      </w:r>
      <w:r w:rsidRPr="00800EE4">
        <w:rPr>
          <w:rFonts w:ascii="Arial" w:hAnsi="Arial" w:cs="Arial"/>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694224">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694224">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6A200085"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w:t>
      </w:r>
      <w:r w:rsidR="00694224">
        <w:rPr>
          <w:rFonts w:ascii="Arial" w:eastAsiaTheme="minorHAnsi" w:hAnsi="Arial" w:cs="Arial"/>
          <w:sz w:val="22"/>
          <w:lang w:eastAsia="en-US"/>
        </w:rPr>
        <w:t> </w:t>
      </w:r>
      <w:r w:rsidRPr="00433C9B">
        <w:rPr>
          <w:rFonts w:ascii="Arial" w:eastAsiaTheme="minorHAnsi" w:hAnsi="Arial" w:cs="Arial"/>
          <w:sz w:val="22"/>
          <w:lang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08A0A52D" w14:textId="77777777" w:rsidR="00694224" w:rsidRPr="00D44DC0" w:rsidRDefault="00562BBC" w:rsidP="00694224">
      <w:pPr>
        <w:spacing w:after="120"/>
        <w:ind w:left="360" w:firstLine="348"/>
        <w:jc w:val="both"/>
        <w:rPr>
          <w:rFonts w:ascii="Arial" w:hAnsi="Arial" w:cs="Arial"/>
          <w:u w:val="single"/>
        </w:rPr>
      </w:pPr>
      <w:r w:rsidRPr="00D44DC0">
        <w:rPr>
          <w:rFonts w:ascii="Arial" w:hAnsi="Arial" w:cs="Arial"/>
          <w:u w:val="single"/>
        </w:rPr>
        <w:t>Za objednatele:</w:t>
      </w:r>
    </w:p>
    <w:p w14:paraId="77B6E5B2" w14:textId="77777777" w:rsidR="00694224" w:rsidRDefault="00694224" w:rsidP="00342F8B">
      <w:pPr>
        <w:spacing w:after="0"/>
        <w:ind w:left="360" w:firstLine="348"/>
        <w:jc w:val="both"/>
        <w:rPr>
          <w:rFonts w:ascii="Arial" w:hAnsi="Arial" w:cs="Arial"/>
        </w:rPr>
      </w:pPr>
      <w:r>
        <w:rPr>
          <w:rFonts w:ascii="Arial" w:hAnsi="Arial" w:cs="Arial"/>
        </w:rPr>
        <w:t>Ing. Veronika Burýšková, Pobočka Kutná Hora</w:t>
      </w:r>
    </w:p>
    <w:p w14:paraId="71FDB462" w14:textId="1CDAF10D" w:rsidR="00562BBC" w:rsidRDefault="00562BBC" w:rsidP="00342F8B">
      <w:pPr>
        <w:spacing w:after="0"/>
        <w:ind w:left="426" w:firstLine="282"/>
        <w:jc w:val="both"/>
        <w:rPr>
          <w:rFonts w:ascii="Arial" w:hAnsi="Arial" w:cs="Arial"/>
        </w:rPr>
      </w:pPr>
      <w:r w:rsidRPr="00433C9B">
        <w:rPr>
          <w:rFonts w:ascii="Arial" w:hAnsi="Arial" w:cs="Arial"/>
        </w:rPr>
        <w:t>Tel.:</w:t>
      </w:r>
      <w:r w:rsidR="00694224">
        <w:rPr>
          <w:rFonts w:ascii="Arial" w:hAnsi="Arial" w:cs="Arial"/>
        </w:rPr>
        <w:t xml:space="preserve">725 949 801, </w:t>
      </w:r>
      <w:r w:rsidRPr="00433C9B">
        <w:rPr>
          <w:rFonts w:ascii="Arial" w:hAnsi="Arial" w:cs="Arial"/>
        </w:rPr>
        <w:t>E-mail:</w:t>
      </w:r>
      <w:r w:rsidR="00694224">
        <w:rPr>
          <w:rFonts w:ascii="Arial" w:hAnsi="Arial" w:cs="Arial"/>
        </w:rPr>
        <w:t xml:space="preserve"> </w:t>
      </w:r>
      <w:hyperlink r:id="rId15" w:history="1">
        <w:r w:rsidR="00694224" w:rsidRPr="00AF6C3C">
          <w:rPr>
            <w:rStyle w:val="Hypertextovodkaz"/>
            <w:rFonts w:ascii="Arial" w:hAnsi="Arial" w:cs="Arial"/>
          </w:rPr>
          <w:t>v.buyrskova@spucr.cz</w:t>
        </w:r>
      </w:hyperlink>
    </w:p>
    <w:p w14:paraId="58A21458" w14:textId="77777777" w:rsidR="00342F8B" w:rsidRDefault="00342F8B" w:rsidP="00342F8B">
      <w:pPr>
        <w:spacing w:after="0"/>
        <w:ind w:left="426" w:firstLine="282"/>
        <w:jc w:val="both"/>
        <w:rPr>
          <w:rFonts w:ascii="Arial" w:hAnsi="Arial" w:cs="Arial"/>
        </w:rPr>
      </w:pPr>
    </w:p>
    <w:p w14:paraId="268A5035" w14:textId="6F422C15" w:rsidR="00694224" w:rsidRDefault="00694224" w:rsidP="00342F8B">
      <w:pPr>
        <w:spacing w:after="0"/>
        <w:ind w:left="426" w:firstLine="282"/>
        <w:jc w:val="both"/>
        <w:rPr>
          <w:rFonts w:ascii="Arial" w:hAnsi="Arial" w:cs="Arial"/>
        </w:rPr>
      </w:pPr>
      <w:r>
        <w:rPr>
          <w:rFonts w:ascii="Arial" w:hAnsi="Arial" w:cs="Arial"/>
        </w:rPr>
        <w:t>Ing. Jiří Vrba, Pobočka Kutná Hora</w:t>
      </w:r>
    </w:p>
    <w:p w14:paraId="3AA82560" w14:textId="70DC96AA" w:rsidR="00694224" w:rsidRPr="00433C9B" w:rsidRDefault="00694224" w:rsidP="00342F8B">
      <w:pPr>
        <w:spacing w:after="0"/>
        <w:ind w:left="426" w:firstLine="282"/>
        <w:jc w:val="both"/>
        <w:rPr>
          <w:rFonts w:ascii="Arial" w:hAnsi="Arial" w:cs="Arial"/>
        </w:rPr>
      </w:pPr>
      <w:r>
        <w:rPr>
          <w:rFonts w:ascii="Arial" w:hAnsi="Arial" w:cs="Arial"/>
        </w:rPr>
        <w:t xml:space="preserve">Tel. 725 949 837, E-mail: </w:t>
      </w:r>
      <w:hyperlink r:id="rId16" w:history="1">
        <w:r w:rsidRPr="00AF6C3C">
          <w:rPr>
            <w:rStyle w:val="Hypertextovodkaz"/>
            <w:rFonts w:ascii="Arial" w:hAnsi="Arial" w:cs="Arial"/>
          </w:rPr>
          <w:t>j.vrba@spucr.cz</w:t>
        </w:r>
      </w:hyperlink>
      <w:r>
        <w:rPr>
          <w:rFonts w:ascii="Arial" w:hAnsi="Arial" w:cs="Arial"/>
        </w:rPr>
        <w:t xml:space="preserve"> </w:t>
      </w:r>
    </w:p>
    <w:p w14:paraId="7D86C9A9" w14:textId="77777777" w:rsidR="00342F8B" w:rsidRDefault="00342F8B" w:rsidP="00433C9B">
      <w:pPr>
        <w:spacing w:after="120"/>
        <w:ind w:left="426" w:firstLine="282"/>
        <w:jc w:val="both"/>
        <w:rPr>
          <w:rFonts w:ascii="Arial" w:hAnsi="Arial" w:cs="Arial"/>
        </w:rPr>
      </w:pPr>
    </w:p>
    <w:p w14:paraId="2CFE111C" w14:textId="5CF35167" w:rsidR="00562BBC" w:rsidRPr="00D44DC0" w:rsidRDefault="00562BBC" w:rsidP="00433C9B">
      <w:pPr>
        <w:spacing w:after="120"/>
        <w:ind w:left="426" w:firstLine="282"/>
        <w:jc w:val="both"/>
        <w:rPr>
          <w:rFonts w:ascii="Arial" w:hAnsi="Arial" w:cs="Arial"/>
          <w:u w:val="single"/>
        </w:rPr>
      </w:pPr>
      <w:r w:rsidRPr="00F838C0">
        <w:rPr>
          <w:rFonts w:ascii="Arial" w:hAnsi="Arial" w:cs="Arial"/>
          <w:highlight w:val="yellow"/>
          <w:u w:val="single"/>
        </w:rPr>
        <w:lastRenderedPageBreak/>
        <w:t>Za zhotovitele:</w:t>
      </w:r>
    </w:p>
    <w:p w14:paraId="29E31C3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28F1B137"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2DBFE9D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musí být předem s objednatelem projednána a</w:t>
      </w:r>
      <w:r w:rsidR="00694224">
        <w:rPr>
          <w:rFonts w:ascii="Arial" w:hAnsi="Arial" w:cs="Arial"/>
        </w:rPr>
        <w:t> </w:t>
      </w:r>
      <w:r w:rsidRPr="00800EE4">
        <w:rPr>
          <w:rFonts w:ascii="Arial" w:hAnsi="Arial" w:cs="Arial"/>
        </w:rPr>
        <w:t xml:space="preserve">odsouhlasena. </w:t>
      </w:r>
    </w:p>
    <w:p w14:paraId="10DFA67A" w14:textId="3E0894A7"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694224">
        <w:rPr>
          <w:rFonts w:ascii="Arial" w:hAnsi="Arial" w:cs="Arial"/>
        </w:rPr>
        <w:t> </w:t>
      </w:r>
      <w:r w:rsidR="00943F4A" w:rsidRPr="00694224">
        <w:rPr>
          <w:rFonts w:ascii="Arial" w:hAnsi="Arial" w:cs="Arial"/>
        </w:rPr>
        <w:t>zadávacím</w:t>
      </w:r>
      <w:r w:rsidR="00694224" w:rsidRPr="00694224">
        <w:rPr>
          <w:rFonts w:ascii="Arial" w:hAnsi="Arial" w:cs="Arial"/>
        </w:rPr>
        <w:t xml:space="preserve"> ř</w:t>
      </w:r>
      <w:r w:rsidR="00943F4A" w:rsidRPr="00694224">
        <w:rPr>
          <w:rFonts w:ascii="Arial" w:hAnsi="Arial" w:cs="Arial"/>
        </w:rPr>
        <w:t>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412DA9">
        <w:rPr>
          <w:rFonts w:ascii="Arial" w:hAnsi="Arial" w:cs="Arial"/>
        </w:rPr>
        <w:t> </w:t>
      </w:r>
      <w:r w:rsidR="00922B4E" w:rsidRPr="00694224">
        <w:rPr>
          <w:rFonts w:ascii="Arial" w:hAnsi="Arial" w:cs="Arial"/>
        </w:rPr>
        <w:t xml:space="preserve">zadávacím </w:t>
      </w:r>
      <w:r w:rsidR="00922B4E" w:rsidRPr="00800EE4">
        <w:rPr>
          <w:rFonts w:ascii="Arial" w:hAnsi="Arial" w:cs="Arial"/>
        </w:rPr>
        <w:t>řízení</w:t>
      </w:r>
      <w:r w:rsidR="00D71AEB">
        <w:rPr>
          <w:rFonts w:ascii="Arial" w:hAnsi="Arial" w:cs="Arial"/>
        </w:rPr>
        <w:t>.</w:t>
      </w:r>
    </w:p>
    <w:p w14:paraId="0C748A98" w14:textId="2FA38274" w:rsidR="00412DA9" w:rsidRPr="00B91C98"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w:t>
      </w:r>
      <w:r w:rsidR="00342F8B">
        <w:rPr>
          <w:rFonts w:ascii="Arial" w:hAnsi="Arial" w:cs="Arial"/>
        </w:rPr>
        <w:t> </w:t>
      </w:r>
      <w:r w:rsidRPr="008C7385">
        <w:rPr>
          <w:rFonts w:ascii="Arial" w:hAnsi="Arial" w:cs="Arial"/>
        </w:rPr>
        <w:t>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B91C98">
        <w:rPr>
          <w:rFonts w:ascii="Arial" w:hAnsi="Arial" w:cs="Arial"/>
        </w:rPr>
        <w:t xml:space="preserve">do </w:t>
      </w:r>
      <w:r w:rsidR="00B91C98">
        <w:rPr>
          <w:rFonts w:ascii="Arial" w:hAnsi="Arial" w:cs="Arial"/>
        </w:rPr>
        <w:t>10</w:t>
      </w:r>
      <w:r w:rsidRPr="00B91C98">
        <w:rPr>
          <w:rFonts w:ascii="Arial" w:hAnsi="Arial" w:cs="Arial"/>
        </w:rPr>
        <w:t xml:space="preserve">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B91C98">
      <w:pPr>
        <w:spacing w:after="0"/>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5908C77F"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B91C98">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p w14:paraId="1B64330C" w14:textId="395F59A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Zhotovitel není oprávněn začít s</w:t>
      </w:r>
      <w:r w:rsidR="00B91C98">
        <w:rPr>
          <w:rFonts w:ascii="Arial" w:hAnsi="Arial" w:cs="Arial"/>
        </w:rPr>
        <w:t> </w:t>
      </w:r>
      <w:r w:rsidRPr="00B24C0A">
        <w:rPr>
          <w:rFonts w:ascii="Arial" w:hAnsi="Arial" w:cs="Arial"/>
        </w:rPr>
        <w:t xml:space="preserve">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0EC82FCE"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B91C98">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w:t>
      </w:r>
      <w:r w:rsidRPr="00B24C0A">
        <w:rPr>
          <w:rFonts w:ascii="Arial" w:hAnsi="Arial" w:cs="Arial"/>
          <w:iCs/>
        </w:rPr>
        <w:lastRenderedPageBreak/>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6A9566D5"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B91C9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35E41500"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B91C98">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8"/>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31C693BB"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B91C98">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B91C98" w:rsidRDefault="0078484C" w:rsidP="0078484C">
      <w:pPr>
        <w:pStyle w:val="Odstavecseseznamem"/>
        <w:numPr>
          <w:ilvl w:val="0"/>
          <w:numId w:val="10"/>
        </w:numPr>
        <w:jc w:val="both"/>
        <w:rPr>
          <w:rFonts w:ascii="Arial" w:hAnsi="Arial" w:cs="Arial"/>
        </w:rPr>
      </w:pPr>
      <w:r w:rsidRPr="00B91C98">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bookmarkEnd w:id="3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29124E61"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Zhotovitel ke dni podpisu této smlouvy prohlašuje, že není v úpadku dle platného a</w:t>
      </w:r>
      <w:r w:rsidR="00B91C98">
        <w:rPr>
          <w:rFonts w:ascii="Arial" w:hAnsi="Arial" w:cs="Arial"/>
        </w:rPr>
        <w:t> </w:t>
      </w:r>
      <w:r w:rsidRPr="00800EE4">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B91C98">
        <w:rPr>
          <w:rFonts w:ascii="Arial" w:hAnsi="Arial" w:cs="Arial"/>
        </w:rPr>
        <w:t> </w:t>
      </w:r>
      <w:r w:rsidRPr="00800EE4">
        <w:rPr>
          <w:rFonts w:ascii="Arial" w:hAnsi="Arial" w:cs="Arial"/>
        </w:rPr>
        <w:t>o</w:t>
      </w:r>
      <w:r w:rsidR="00B91C98">
        <w:rPr>
          <w:rFonts w:ascii="Arial" w:hAnsi="Arial" w:cs="Arial"/>
        </w:rPr>
        <w:t> </w:t>
      </w:r>
      <w:r w:rsidRPr="00800EE4">
        <w:rPr>
          <w:rFonts w:ascii="Arial" w:hAnsi="Arial" w:cs="Arial"/>
        </w:rPr>
        <w:t>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53C519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B91C98">
        <w:rPr>
          <w:rFonts w:ascii="Arial" w:hAnsi="Arial" w:cs="Arial"/>
          <w:color w:val="201F1E"/>
          <w:shd w:val="clear" w:color="auto" w:fill="FFFFFF"/>
        </w:rPr>
        <w:t>v</w:t>
      </w:r>
      <w:r w:rsidR="00B91C98">
        <w:rPr>
          <w:rFonts w:ascii="Arial" w:hAnsi="Arial" w:cs="Arial"/>
          <w:color w:val="201F1E"/>
          <w:shd w:val="clear" w:color="auto" w:fill="FFFFFF"/>
        </w:rPr>
        <w:t> </w:t>
      </w:r>
      <w:r w:rsidRPr="00B91C98">
        <w:rPr>
          <w:rFonts w:ascii="Arial" w:hAnsi="Arial" w:cs="Arial"/>
          <w:color w:val="201F1E"/>
          <w:shd w:val="clear" w:color="auto" w:fill="FFFFFF"/>
        </w:rPr>
        <w:t>zadávacím</w:t>
      </w:r>
      <w:r w:rsidR="00B91C98">
        <w:rPr>
          <w:rFonts w:ascii="Arial" w:hAnsi="Arial" w:cs="Arial"/>
          <w:color w:val="201F1E"/>
          <w:shd w:val="clear" w:color="auto" w:fill="FFFFFF"/>
        </w:rPr>
        <w:t xml:space="preserve"> ř</w:t>
      </w:r>
      <w:r w:rsidRPr="00B91C98">
        <w:rPr>
          <w:rFonts w:ascii="Arial" w:hAnsi="Arial" w:cs="Arial"/>
          <w:color w:val="201F1E"/>
          <w:shd w:val="clear" w:color="auto" w:fill="FFFFFF"/>
        </w:rPr>
        <w:t>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A2D40AC"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B91C98">
        <w:rPr>
          <w:rFonts w:ascii="Arial" w:hAnsi="Arial" w:cs="Arial"/>
          <w:color w:val="201F1E"/>
          <w:shd w:val="clear" w:color="auto" w:fill="FFFFFF"/>
        </w:rPr>
        <w:t>zadávacího</w:t>
      </w:r>
      <w:r w:rsidR="00B91C98" w:rsidRPr="00B91C98">
        <w:rPr>
          <w:rFonts w:ascii="Arial" w:hAnsi="Arial" w:cs="Arial"/>
          <w:color w:val="201F1E"/>
          <w:bdr w:val="none" w:sz="0" w:space="0" w:color="auto" w:frame="1"/>
        </w:rPr>
        <w:t xml:space="preserve"> </w:t>
      </w:r>
      <w:r w:rsidRPr="00B91C98">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072193">
        <w:tc>
          <w:tcPr>
            <w:tcW w:w="4536" w:type="dxa"/>
            <w:shd w:val="clear" w:color="auto" w:fill="auto"/>
          </w:tcPr>
          <w:p w14:paraId="6342BC44" w14:textId="7C0AB86A" w:rsidR="00943F4A" w:rsidRPr="00800EE4" w:rsidRDefault="00943F4A" w:rsidP="00943F4A">
            <w:pPr>
              <w:rPr>
                <w:rFonts w:ascii="Arial" w:hAnsi="Arial" w:cs="Arial"/>
              </w:rPr>
            </w:pPr>
            <w:r w:rsidRPr="00800EE4">
              <w:rPr>
                <w:rFonts w:ascii="Arial" w:hAnsi="Arial" w:cs="Arial"/>
              </w:rPr>
              <w:t>V</w:t>
            </w:r>
            <w:r w:rsidR="004B1EBF">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072193">
        <w:tc>
          <w:tcPr>
            <w:tcW w:w="4536" w:type="dxa"/>
            <w:shd w:val="clear" w:color="auto" w:fill="auto"/>
          </w:tcPr>
          <w:p w14:paraId="5B80A1F5" w14:textId="77777777" w:rsidR="00943F4A" w:rsidRDefault="00943F4A" w:rsidP="00943F4A">
            <w:pPr>
              <w:rPr>
                <w:rFonts w:ascii="Arial" w:hAnsi="Arial" w:cs="Arial"/>
              </w:rPr>
            </w:pPr>
          </w:p>
          <w:p w14:paraId="6E284FCD" w14:textId="16126A31" w:rsidR="00B91C98" w:rsidRPr="00800EE4" w:rsidRDefault="00B91C98"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072193">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072193">
        <w:tc>
          <w:tcPr>
            <w:tcW w:w="4536" w:type="dxa"/>
            <w:shd w:val="clear" w:color="auto" w:fill="auto"/>
          </w:tcPr>
          <w:p w14:paraId="27400D7C" w14:textId="77777777" w:rsidR="00943F4A" w:rsidRDefault="004B1EBF" w:rsidP="004B1EBF">
            <w:pPr>
              <w:spacing w:after="0"/>
              <w:rPr>
                <w:rFonts w:ascii="Arial" w:hAnsi="Arial" w:cs="Arial"/>
                <w:b/>
              </w:rPr>
            </w:pPr>
            <w:r>
              <w:rPr>
                <w:rFonts w:ascii="Arial" w:hAnsi="Arial" w:cs="Arial"/>
                <w:b/>
              </w:rPr>
              <w:t>Ing. Jiří Veselý</w:t>
            </w:r>
          </w:p>
          <w:p w14:paraId="65D2F68E" w14:textId="77777777" w:rsidR="004B1EBF" w:rsidRDefault="004B1EBF" w:rsidP="004B1EBF">
            <w:pPr>
              <w:spacing w:after="0"/>
              <w:rPr>
                <w:rFonts w:ascii="Arial" w:hAnsi="Arial" w:cs="Arial"/>
                <w:b/>
              </w:rPr>
            </w:pPr>
            <w:r>
              <w:rPr>
                <w:rFonts w:ascii="Arial" w:hAnsi="Arial" w:cs="Arial"/>
                <w:b/>
              </w:rPr>
              <w:t xml:space="preserve">ředitel KPÚ pro Středočeský kraj </w:t>
            </w:r>
          </w:p>
          <w:p w14:paraId="4514135A" w14:textId="2516C2F4" w:rsidR="004B1EBF" w:rsidRPr="00800EE4" w:rsidRDefault="004B1EBF" w:rsidP="004B1EBF">
            <w:pPr>
              <w:spacing w:after="0"/>
              <w:rPr>
                <w:rFonts w:ascii="Arial" w:hAnsi="Arial" w:cs="Arial"/>
                <w:b/>
              </w:rPr>
            </w:pPr>
            <w:r>
              <w:rPr>
                <w:rFonts w:ascii="Arial" w:hAnsi="Arial" w:cs="Arial"/>
                <w:b/>
              </w:rPr>
              <w:t>a hl. m. Prah</w:t>
            </w:r>
            <w:r w:rsidR="00072193">
              <w:rPr>
                <w:rFonts w:ascii="Arial" w:hAnsi="Arial" w:cs="Arial"/>
                <w:b/>
              </w:rPr>
              <w:t>a</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43648F40" w14:textId="77777777" w:rsidR="00E026B2" w:rsidRDefault="00E026B2" w:rsidP="0067200E">
      <w:pPr>
        <w:autoSpaceDE w:val="0"/>
        <w:autoSpaceDN w:val="0"/>
        <w:adjustRightInd w:val="0"/>
        <w:spacing w:before="100" w:beforeAutospacing="1" w:after="120"/>
        <w:jc w:val="both"/>
        <w:rPr>
          <w:rFonts w:ascii="Arial" w:hAnsi="Arial" w:cs="Arial"/>
          <w:b/>
          <w:bCs/>
          <w:sz w:val="24"/>
          <w:szCs w:val="24"/>
          <w:u w:val="single"/>
        </w:rPr>
        <w:sectPr w:rsidR="00E026B2" w:rsidSect="002D3945">
          <w:footerReference w:type="default" r:id="rId17"/>
          <w:type w:val="continuous"/>
          <w:pgSz w:w="11906" w:h="16838"/>
          <w:pgMar w:top="1417" w:right="1417" w:bottom="1417" w:left="1417" w:header="708" w:footer="318" w:gutter="0"/>
          <w:pgNumType w:start="1"/>
          <w:cols w:space="708"/>
          <w:docGrid w:linePitch="360"/>
        </w:sectPr>
      </w:pPr>
    </w:p>
    <w:p w14:paraId="55419B12" w14:textId="559EAD20" w:rsidR="004B1EBF" w:rsidRDefault="004B1EBF"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Příloha č. 1 Specifikace díla</w:t>
      </w:r>
    </w:p>
    <w:p w14:paraId="276B69BE" w14:textId="0B113E94" w:rsidR="00323FEA" w:rsidRDefault="00D44DC0" w:rsidP="00072193">
      <w:pPr>
        <w:spacing w:after="0"/>
        <w:jc w:val="both"/>
        <w:rPr>
          <w:rFonts w:ascii="Arial" w:hAnsi="Arial" w:cs="Arial"/>
        </w:rPr>
      </w:pPr>
      <w:r>
        <w:rPr>
          <w:rFonts w:ascii="Arial" w:hAnsi="Arial" w:cs="Arial"/>
        </w:rPr>
        <w:t>Podrobnou definici předmětu veřejné zakázky a technické podmínky stanovuje projektová dokumentace</w:t>
      </w:r>
      <w:r w:rsidRPr="00800EE4">
        <w:rPr>
          <w:rFonts w:ascii="Arial" w:hAnsi="Arial" w:cs="Arial"/>
        </w:rPr>
        <w:t xml:space="preserve">, kterou vypracovala projekční společnost </w:t>
      </w:r>
      <w:r w:rsidRPr="004660C3">
        <w:rPr>
          <w:rFonts w:ascii="Arial" w:hAnsi="Arial" w:cs="Arial"/>
          <w:lang w:val="en-US"/>
        </w:rPr>
        <w:t xml:space="preserve">ATELIER FONTES, </w:t>
      </w:r>
      <w:proofErr w:type="spellStart"/>
      <w:r w:rsidRPr="004660C3">
        <w:rPr>
          <w:rFonts w:ascii="Arial" w:hAnsi="Arial" w:cs="Arial"/>
          <w:lang w:val="en-US"/>
        </w:rPr>
        <w:t>s.r.o.</w:t>
      </w:r>
      <w:proofErr w:type="spellEnd"/>
      <w:r w:rsidRPr="004660C3">
        <w:rPr>
          <w:rFonts w:ascii="Arial" w:hAnsi="Arial" w:cs="Arial"/>
        </w:rPr>
        <w:t>,</w:t>
      </w:r>
      <w:r>
        <w:rPr>
          <w:rFonts w:ascii="Arial" w:hAnsi="Arial" w:cs="Arial"/>
        </w:rPr>
        <w:t xml:space="preserve"> </w:t>
      </w:r>
      <w:r w:rsidRPr="0018005D">
        <w:rPr>
          <w:rFonts w:ascii="Arial" w:hAnsi="Arial" w:cs="Arial"/>
        </w:rPr>
        <w:t>Křídlovická 19, 603 00 Brno, IČO 63486466</w:t>
      </w:r>
      <w:r>
        <w:rPr>
          <w:rFonts w:ascii="Arial" w:hAnsi="Arial" w:cs="Arial"/>
        </w:rPr>
        <w:t>,</w:t>
      </w:r>
      <w:r w:rsidRPr="00800EE4">
        <w:rPr>
          <w:rFonts w:ascii="Arial" w:hAnsi="Arial" w:cs="Arial"/>
        </w:rPr>
        <w:t xml:space="preserve"> č. zakázky</w:t>
      </w:r>
      <w:r>
        <w:rPr>
          <w:rFonts w:ascii="Arial" w:hAnsi="Arial" w:cs="Arial"/>
        </w:rPr>
        <w:t xml:space="preserve"> 20 055</w:t>
      </w:r>
      <w:r w:rsidRPr="00800EE4">
        <w:rPr>
          <w:rFonts w:ascii="Arial" w:hAnsi="Arial" w:cs="Arial"/>
        </w:rPr>
        <w:t>.</w:t>
      </w:r>
    </w:p>
    <w:p w14:paraId="621F8A34" w14:textId="0BDAA634" w:rsidR="00D44DC0" w:rsidRPr="00D44DC0" w:rsidRDefault="00D44DC0" w:rsidP="00072193">
      <w:pPr>
        <w:spacing w:after="0"/>
        <w:jc w:val="both"/>
        <w:rPr>
          <w:rFonts w:ascii="Arial" w:hAnsi="Arial" w:cs="Arial"/>
          <w:bCs/>
        </w:rPr>
      </w:pPr>
      <w:r w:rsidRPr="00D44DC0">
        <w:rPr>
          <w:rFonts w:ascii="Arial" w:hAnsi="Arial" w:cs="Arial"/>
          <w:bCs/>
        </w:rPr>
        <w:t>Předmět veřejné zakázky je projektovou dokumentací členěn na následující stavební objekty a provozní soubory:</w:t>
      </w:r>
    </w:p>
    <w:p w14:paraId="754C060D" w14:textId="091C8D75" w:rsidR="00072193" w:rsidRPr="00072193" w:rsidRDefault="00072193" w:rsidP="00072193">
      <w:pPr>
        <w:spacing w:after="0"/>
        <w:jc w:val="both"/>
        <w:rPr>
          <w:rFonts w:ascii="Arial" w:hAnsi="Arial" w:cs="Arial"/>
          <w:b/>
        </w:rPr>
      </w:pPr>
      <w:r w:rsidRPr="00072193">
        <w:rPr>
          <w:rFonts w:ascii="Arial" w:hAnsi="Arial" w:cs="Arial"/>
          <w:b/>
        </w:rPr>
        <w:t>SO-01.1. Vegetační úpravy – realizace</w:t>
      </w:r>
    </w:p>
    <w:p w14:paraId="3AE01907" w14:textId="436399A5" w:rsidR="00072193" w:rsidRPr="00072193" w:rsidRDefault="00072193" w:rsidP="00E026B2">
      <w:pPr>
        <w:spacing w:line="240" w:lineRule="auto"/>
        <w:jc w:val="both"/>
        <w:rPr>
          <w:rFonts w:ascii="Arial" w:hAnsi="Arial" w:cs="Arial"/>
        </w:rPr>
      </w:pPr>
      <w:r w:rsidRPr="00072193">
        <w:rPr>
          <w:rFonts w:ascii="Arial" w:hAnsi="Arial" w:cs="Arial"/>
        </w:rPr>
        <w:t xml:space="preserve">Pro návrh celkového konceptu projektu, druhové skladby dřevin a složení travních směsí byly určující vlastnosti stanoviště, zkušenosti s dostupností a </w:t>
      </w:r>
      <w:proofErr w:type="spellStart"/>
      <w:r w:rsidRPr="00072193">
        <w:rPr>
          <w:rFonts w:ascii="Arial" w:hAnsi="Arial" w:cs="Arial"/>
        </w:rPr>
        <w:t>ujímavostí</w:t>
      </w:r>
      <w:proofErr w:type="spellEnd"/>
      <w:r w:rsidRPr="00072193">
        <w:rPr>
          <w:rFonts w:ascii="Arial" w:hAnsi="Arial" w:cs="Arial"/>
        </w:rPr>
        <w:t xml:space="preserve"> sazenic a také představy investora. Volba druhové skladby dřevin vyplynula ze zařazení lokality do skupiny typů </w:t>
      </w:r>
      <w:proofErr w:type="spellStart"/>
      <w:r w:rsidRPr="00072193">
        <w:rPr>
          <w:rFonts w:ascii="Arial" w:hAnsi="Arial" w:cs="Arial"/>
        </w:rPr>
        <w:t>geobiocénu</w:t>
      </w:r>
      <w:proofErr w:type="spellEnd"/>
      <w:r w:rsidRPr="00072193">
        <w:rPr>
          <w:rFonts w:ascii="Arial" w:hAnsi="Arial" w:cs="Arial"/>
        </w:rPr>
        <w:t xml:space="preserve"> (STG 3AB3), vzhledem k malému zastoupení keřů v přirozené druhové skladbě byly zařazeny i druhy v daném katastru se hojně vyskytující, prosperující s původem druhu v této oblasti. V druhově chudém dřevinném patře dominují buk (</w:t>
      </w:r>
      <w:proofErr w:type="spellStart"/>
      <w:r w:rsidRPr="00072193">
        <w:rPr>
          <w:rFonts w:ascii="Arial" w:hAnsi="Arial" w:cs="Arial"/>
        </w:rPr>
        <w:t>Fagus</w:t>
      </w:r>
      <w:proofErr w:type="spellEnd"/>
      <w:r w:rsidRPr="00072193">
        <w:rPr>
          <w:rFonts w:ascii="Arial" w:hAnsi="Arial" w:cs="Arial"/>
        </w:rPr>
        <w:t xml:space="preserve"> </w:t>
      </w:r>
      <w:proofErr w:type="spellStart"/>
      <w:r w:rsidRPr="00072193">
        <w:rPr>
          <w:rFonts w:ascii="Arial" w:hAnsi="Arial" w:cs="Arial"/>
        </w:rPr>
        <w:t>sylvatica</w:t>
      </w:r>
      <w:proofErr w:type="spellEnd"/>
      <w:r w:rsidRPr="00072193">
        <w:rPr>
          <w:rFonts w:ascii="Arial" w:hAnsi="Arial" w:cs="Arial"/>
        </w:rPr>
        <w:t>) a dub zimní (</w:t>
      </w:r>
      <w:proofErr w:type="spellStart"/>
      <w:r w:rsidRPr="00072193">
        <w:rPr>
          <w:rFonts w:ascii="Arial" w:hAnsi="Arial" w:cs="Arial"/>
        </w:rPr>
        <w:t>Quercus</w:t>
      </w:r>
      <w:proofErr w:type="spellEnd"/>
      <w:r w:rsidRPr="00072193">
        <w:rPr>
          <w:rFonts w:ascii="Arial" w:hAnsi="Arial" w:cs="Arial"/>
        </w:rPr>
        <w:t xml:space="preserve"> </w:t>
      </w:r>
      <w:proofErr w:type="spellStart"/>
      <w:r w:rsidRPr="00072193">
        <w:rPr>
          <w:rFonts w:ascii="Arial" w:hAnsi="Arial" w:cs="Arial"/>
        </w:rPr>
        <w:t>petraea</w:t>
      </w:r>
      <w:proofErr w:type="spellEnd"/>
      <w:r w:rsidRPr="00072193">
        <w:rPr>
          <w:rFonts w:ascii="Arial" w:hAnsi="Arial" w:cs="Arial"/>
        </w:rPr>
        <w:t>), nepravidelnou příměs tvoří habr (</w:t>
      </w:r>
      <w:proofErr w:type="spellStart"/>
      <w:r w:rsidRPr="00072193">
        <w:rPr>
          <w:rFonts w:ascii="Arial" w:hAnsi="Arial" w:cs="Arial"/>
        </w:rPr>
        <w:t>Carpinus</w:t>
      </w:r>
      <w:proofErr w:type="spellEnd"/>
      <w:r w:rsidRPr="00072193">
        <w:rPr>
          <w:rFonts w:ascii="Arial" w:hAnsi="Arial" w:cs="Arial"/>
        </w:rPr>
        <w:t xml:space="preserve"> </w:t>
      </w:r>
      <w:proofErr w:type="spellStart"/>
      <w:r w:rsidRPr="00072193">
        <w:rPr>
          <w:rFonts w:ascii="Arial" w:hAnsi="Arial" w:cs="Arial"/>
        </w:rPr>
        <w:t>betulus</w:t>
      </w:r>
      <w:proofErr w:type="spellEnd"/>
      <w:r w:rsidRPr="00072193">
        <w:rPr>
          <w:rFonts w:ascii="Arial" w:hAnsi="Arial" w:cs="Arial"/>
        </w:rPr>
        <w:t xml:space="preserve">), méně často jednotlivě i další </w:t>
      </w:r>
      <w:proofErr w:type="gramStart"/>
      <w:r w:rsidRPr="00072193">
        <w:rPr>
          <w:rFonts w:ascii="Arial" w:hAnsi="Arial" w:cs="Arial"/>
        </w:rPr>
        <w:t>dřeviny - jedle</w:t>
      </w:r>
      <w:proofErr w:type="gramEnd"/>
      <w:r w:rsidRPr="00072193">
        <w:rPr>
          <w:rFonts w:ascii="Arial" w:hAnsi="Arial" w:cs="Arial"/>
        </w:rPr>
        <w:t xml:space="preserve"> bělokorá (</w:t>
      </w:r>
      <w:proofErr w:type="spellStart"/>
      <w:r w:rsidRPr="00072193">
        <w:rPr>
          <w:rFonts w:ascii="Arial" w:hAnsi="Arial" w:cs="Arial"/>
        </w:rPr>
        <w:t>Abies</w:t>
      </w:r>
      <w:proofErr w:type="spellEnd"/>
      <w:r w:rsidRPr="00072193">
        <w:rPr>
          <w:rFonts w:ascii="Arial" w:hAnsi="Arial" w:cs="Arial"/>
        </w:rPr>
        <w:t xml:space="preserve"> alba), lípa srdčitá (</w:t>
      </w:r>
      <w:proofErr w:type="spellStart"/>
      <w:r w:rsidRPr="00072193">
        <w:rPr>
          <w:rFonts w:ascii="Arial" w:hAnsi="Arial" w:cs="Arial"/>
        </w:rPr>
        <w:t>Tilia</w:t>
      </w:r>
      <w:proofErr w:type="spellEnd"/>
      <w:r w:rsidRPr="00072193">
        <w:rPr>
          <w:rFonts w:ascii="Arial" w:hAnsi="Arial" w:cs="Arial"/>
        </w:rPr>
        <w:t xml:space="preserve"> </w:t>
      </w:r>
      <w:proofErr w:type="spellStart"/>
      <w:r w:rsidRPr="00072193">
        <w:rPr>
          <w:rFonts w:ascii="Arial" w:hAnsi="Arial" w:cs="Arial"/>
        </w:rPr>
        <w:t>cordata</w:t>
      </w:r>
      <w:proofErr w:type="spellEnd"/>
      <w:r w:rsidRPr="00072193">
        <w:rPr>
          <w:rFonts w:ascii="Arial" w:hAnsi="Arial" w:cs="Arial"/>
        </w:rPr>
        <w:t xml:space="preserve">). Keře se obvykle nevyskytují. Rovněž </w:t>
      </w:r>
      <w:proofErr w:type="spellStart"/>
      <w:r w:rsidRPr="00072193">
        <w:rPr>
          <w:rFonts w:ascii="Arial" w:hAnsi="Arial" w:cs="Arial"/>
        </w:rPr>
        <w:t>synusie</w:t>
      </w:r>
      <w:proofErr w:type="spellEnd"/>
      <w:r w:rsidRPr="00072193">
        <w:rPr>
          <w:rFonts w:ascii="Arial" w:hAnsi="Arial" w:cs="Arial"/>
        </w:rPr>
        <w:t xml:space="preserve"> podrostu je druhově chudá. </w:t>
      </w:r>
    </w:p>
    <w:p w14:paraId="5255D48A" w14:textId="77777777" w:rsidR="00072193" w:rsidRPr="00072193" w:rsidRDefault="00072193" w:rsidP="00072193">
      <w:pPr>
        <w:pStyle w:val="Nadpis5"/>
        <w:jc w:val="both"/>
        <w:rPr>
          <w:rFonts w:ascii="Arial" w:hAnsi="Arial" w:cs="Arial"/>
          <w:sz w:val="22"/>
          <w:szCs w:val="22"/>
        </w:rPr>
      </w:pPr>
      <w:r w:rsidRPr="00072193">
        <w:rPr>
          <w:rFonts w:ascii="Arial" w:hAnsi="Arial" w:cs="Arial"/>
          <w:sz w:val="22"/>
          <w:szCs w:val="22"/>
        </w:rPr>
        <w:t xml:space="preserve">Cílový stav biocenóz ve skladebných prvcích ÚSES: </w:t>
      </w:r>
    </w:p>
    <w:p w14:paraId="41C7A06D" w14:textId="14982042" w:rsidR="00072193" w:rsidRPr="00072193" w:rsidRDefault="00072193" w:rsidP="00E026B2">
      <w:pPr>
        <w:spacing w:line="240" w:lineRule="auto"/>
        <w:jc w:val="both"/>
        <w:rPr>
          <w:rFonts w:ascii="Arial" w:hAnsi="Arial" w:cs="Arial"/>
          <w:i/>
        </w:rPr>
      </w:pPr>
      <w:r w:rsidRPr="00072193">
        <w:rPr>
          <w:rFonts w:ascii="Arial" w:hAnsi="Arial" w:cs="Arial"/>
        </w:rPr>
        <w:t>V reprezentativních lesních biocentrech jsou cílovými společenstvy bučiny s příměsí dubu zimního s jednoduchou porostní strukturou. Vzhledem k tomu, že v současné době převažují i ve vymezených biocentrech této skupiny jehličnaté porosty, je nezbytné uskutečnit přeměnu umělou výsadbou původních listnáčů vhodné provenience. Listnaté výsadby je nezbytné chránit oplocenkami před zničením okusem zvěří. V listnatých porostech biocenter je možné ponechávat jednotlivé výstavky starých borovic. I v trasách biokoridorů je třeba postupně zvyšovat zastoupení buku a dubu.</w:t>
      </w:r>
    </w:p>
    <w:p w14:paraId="22625DD3" w14:textId="77777777" w:rsidR="00072193" w:rsidRPr="00072193" w:rsidRDefault="00072193" w:rsidP="00072193">
      <w:pPr>
        <w:pStyle w:val="titulektabulkaAF"/>
        <w:spacing w:before="20" w:after="20"/>
        <w:rPr>
          <w:rFonts w:ascii="Arial" w:hAnsi="Arial" w:cs="Arial"/>
          <w:sz w:val="22"/>
          <w:szCs w:val="22"/>
        </w:rPr>
      </w:pPr>
      <w:bookmarkStart w:id="42" w:name="_Toc67836556"/>
      <w:r w:rsidRPr="00072193">
        <w:rPr>
          <w:rFonts w:ascii="Arial" w:hAnsi="Arial" w:cs="Arial"/>
          <w:sz w:val="22"/>
          <w:szCs w:val="22"/>
        </w:rPr>
        <w:t>Přehled užitých dřevin pro výsadby v rámci projektu</w:t>
      </w:r>
      <w:bookmarkEnd w:id="42"/>
      <w:r w:rsidRPr="00072193">
        <w:rPr>
          <w:rFonts w:ascii="Arial" w:hAnsi="Arial" w:cs="Arial"/>
          <w:sz w:val="22"/>
          <w:szCs w:val="22"/>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4253"/>
        <w:gridCol w:w="4253"/>
      </w:tblGrid>
      <w:tr w:rsidR="00072193" w:rsidRPr="00072193" w14:paraId="02B46FB9" w14:textId="77777777" w:rsidTr="00521592">
        <w:trPr>
          <w:jc w:val="center"/>
        </w:trPr>
        <w:tc>
          <w:tcPr>
            <w:tcW w:w="4253" w:type="dxa"/>
            <w:tcBorders>
              <w:top w:val="double" w:sz="4" w:space="0" w:color="auto"/>
              <w:left w:val="double" w:sz="4" w:space="0" w:color="auto"/>
              <w:bottom w:val="double" w:sz="4" w:space="0" w:color="auto"/>
              <w:right w:val="double" w:sz="4" w:space="0" w:color="auto"/>
            </w:tcBorders>
          </w:tcPr>
          <w:p w14:paraId="32B63488" w14:textId="77777777" w:rsidR="00072193" w:rsidRPr="00072193" w:rsidRDefault="00072193" w:rsidP="00521592">
            <w:pPr>
              <w:pStyle w:val="textvtabulceAF"/>
              <w:rPr>
                <w:rFonts w:ascii="Arial" w:hAnsi="Arial" w:cs="Arial"/>
                <w:b/>
                <w:sz w:val="22"/>
                <w:szCs w:val="22"/>
              </w:rPr>
            </w:pPr>
            <w:r w:rsidRPr="00072193">
              <w:rPr>
                <w:rFonts w:ascii="Arial" w:hAnsi="Arial" w:cs="Arial"/>
                <w:b/>
                <w:sz w:val="22"/>
                <w:szCs w:val="22"/>
              </w:rPr>
              <w:t>Keře</w:t>
            </w:r>
          </w:p>
        </w:tc>
        <w:tc>
          <w:tcPr>
            <w:tcW w:w="4253" w:type="dxa"/>
            <w:tcBorders>
              <w:top w:val="double" w:sz="4" w:space="0" w:color="auto"/>
              <w:bottom w:val="double" w:sz="4" w:space="0" w:color="auto"/>
              <w:right w:val="double" w:sz="4" w:space="0" w:color="auto"/>
            </w:tcBorders>
          </w:tcPr>
          <w:p w14:paraId="130A06D2" w14:textId="77777777" w:rsidR="00072193" w:rsidRPr="00072193" w:rsidRDefault="00072193" w:rsidP="00521592">
            <w:pPr>
              <w:pStyle w:val="textvtabulceAF"/>
              <w:rPr>
                <w:rFonts w:ascii="Arial" w:hAnsi="Arial" w:cs="Arial"/>
                <w:b/>
                <w:sz w:val="22"/>
                <w:szCs w:val="22"/>
              </w:rPr>
            </w:pPr>
            <w:r w:rsidRPr="00072193">
              <w:rPr>
                <w:rFonts w:ascii="Arial" w:hAnsi="Arial" w:cs="Arial"/>
                <w:b/>
                <w:sz w:val="22"/>
                <w:szCs w:val="22"/>
              </w:rPr>
              <w:t xml:space="preserve">Stromy </w:t>
            </w:r>
          </w:p>
        </w:tc>
      </w:tr>
      <w:tr w:rsidR="009839D3" w:rsidRPr="00072193" w14:paraId="3CB7FED8" w14:textId="77777777" w:rsidTr="00521592">
        <w:trPr>
          <w:jc w:val="center"/>
        </w:trPr>
        <w:tc>
          <w:tcPr>
            <w:tcW w:w="4253" w:type="dxa"/>
            <w:tcBorders>
              <w:top w:val="double" w:sz="4" w:space="0" w:color="auto"/>
              <w:left w:val="double" w:sz="4" w:space="0" w:color="auto"/>
              <w:bottom w:val="single" w:sz="6" w:space="0" w:color="000000"/>
              <w:right w:val="double" w:sz="4" w:space="0" w:color="auto"/>
            </w:tcBorders>
          </w:tcPr>
          <w:p w14:paraId="5F2EBFFB" w14:textId="1FDD1952"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Svída krvavá    </w:t>
            </w:r>
            <w:proofErr w:type="spellStart"/>
            <w:r w:rsidRPr="009839D3">
              <w:rPr>
                <w:rFonts w:ascii="Arial" w:hAnsi="Arial" w:cs="Arial"/>
                <w:i/>
                <w:sz w:val="22"/>
                <w:szCs w:val="22"/>
              </w:rPr>
              <w:t>Cornus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sanguinea</w:t>
            </w:r>
            <w:proofErr w:type="spellEnd"/>
          </w:p>
        </w:tc>
        <w:tc>
          <w:tcPr>
            <w:tcW w:w="4253" w:type="dxa"/>
            <w:tcBorders>
              <w:top w:val="double" w:sz="4" w:space="0" w:color="auto"/>
              <w:bottom w:val="single" w:sz="6" w:space="0" w:color="000000"/>
              <w:right w:val="double" w:sz="4" w:space="0" w:color="auto"/>
            </w:tcBorders>
          </w:tcPr>
          <w:p w14:paraId="1F87EDBC" w14:textId="0FB26D49"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Lípa malolistá   </w:t>
            </w:r>
            <w:proofErr w:type="spellStart"/>
            <w:r w:rsidRPr="009839D3">
              <w:rPr>
                <w:rFonts w:ascii="Arial" w:hAnsi="Arial" w:cs="Arial"/>
                <w:i/>
                <w:sz w:val="22"/>
                <w:szCs w:val="22"/>
              </w:rPr>
              <w:t>Tilia</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cordata</w:t>
            </w:r>
            <w:proofErr w:type="spellEnd"/>
          </w:p>
        </w:tc>
      </w:tr>
      <w:tr w:rsidR="009839D3" w:rsidRPr="00072193" w14:paraId="1E77280B"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79B86B1F" w14:textId="540D93E0"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Růže šípková </w:t>
            </w:r>
            <w:r w:rsidRPr="009839D3">
              <w:rPr>
                <w:rFonts w:ascii="Arial" w:hAnsi="Arial" w:cs="Arial"/>
                <w:i/>
                <w:sz w:val="22"/>
                <w:szCs w:val="22"/>
              </w:rPr>
              <w:t xml:space="preserve">Rosa </w:t>
            </w:r>
            <w:proofErr w:type="spellStart"/>
            <w:r w:rsidRPr="009839D3">
              <w:rPr>
                <w:rFonts w:ascii="Arial" w:hAnsi="Arial" w:cs="Arial"/>
                <w:i/>
                <w:sz w:val="22"/>
                <w:szCs w:val="22"/>
              </w:rPr>
              <w:t>canina</w:t>
            </w:r>
            <w:proofErr w:type="spellEnd"/>
          </w:p>
        </w:tc>
        <w:tc>
          <w:tcPr>
            <w:tcW w:w="4253" w:type="dxa"/>
            <w:tcBorders>
              <w:top w:val="single" w:sz="6" w:space="0" w:color="000000"/>
              <w:bottom w:val="single" w:sz="6" w:space="0" w:color="000000"/>
              <w:right w:val="double" w:sz="4" w:space="0" w:color="auto"/>
            </w:tcBorders>
          </w:tcPr>
          <w:p w14:paraId="32F28F7B" w14:textId="120E821E"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Habr obecný    </w:t>
            </w:r>
            <w:proofErr w:type="spellStart"/>
            <w:r w:rsidRPr="009839D3">
              <w:rPr>
                <w:rFonts w:ascii="Arial" w:hAnsi="Arial" w:cs="Arial"/>
                <w:i/>
                <w:sz w:val="22"/>
                <w:szCs w:val="22"/>
              </w:rPr>
              <w:t>Carpinus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betulus</w:t>
            </w:r>
            <w:proofErr w:type="spellEnd"/>
          </w:p>
        </w:tc>
      </w:tr>
      <w:tr w:rsidR="009839D3" w:rsidRPr="00072193" w14:paraId="12F2A080"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5C47F6FA" w14:textId="61A85393"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Hloh obecný </w:t>
            </w:r>
            <w:proofErr w:type="spellStart"/>
            <w:r w:rsidRPr="009839D3">
              <w:rPr>
                <w:rFonts w:ascii="Arial" w:hAnsi="Arial" w:cs="Arial"/>
                <w:i/>
                <w:sz w:val="22"/>
                <w:szCs w:val="22"/>
              </w:rPr>
              <w:t>Crataegus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laevigata</w:t>
            </w:r>
            <w:proofErr w:type="spellEnd"/>
          </w:p>
        </w:tc>
        <w:tc>
          <w:tcPr>
            <w:tcW w:w="4253" w:type="dxa"/>
            <w:tcBorders>
              <w:top w:val="single" w:sz="6" w:space="0" w:color="000000"/>
              <w:bottom w:val="single" w:sz="6" w:space="0" w:color="000000"/>
              <w:right w:val="double" w:sz="4" w:space="0" w:color="auto"/>
            </w:tcBorders>
          </w:tcPr>
          <w:p w14:paraId="4FDAAB83" w14:textId="08EA86E6"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Javor klen   </w:t>
            </w:r>
            <w:r w:rsidRPr="009839D3">
              <w:rPr>
                <w:rFonts w:ascii="Arial" w:hAnsi="Arial" w:cs="Arial"/>
                <w:i/>
                <w:sz w:val="22"/>
                <w:szCs w:val="22"/>
              </w:rPr>
              <w:t xml:space="preserve">Acer </w:t>
            </w:r>
            <w:proofErr w:type="spellStart"/>
            <w:r w:rsidRPr="009839D3">
              <w:rPr>
                <w:rFonts w:ascii="Arial" w:hAnsi="Arial" w:cs="Arial"/>
                <w:i/>
                <w:sz w:val="22"/>
                <w:szCs w:val="22"/>
              </w:rPr>
              <w:t>platanoides</w:t>
            </w:r>
            <w:proofErr w:type="spellEnd"/>
            <w:r w:rsidRPr="009839D3">
              <w:rPr>
                <w:rFonts w:ascii="Arial" w:hAnsi="Arial" w:cs="Arial"/>
                <w:i/>
                <w:sz w:val="22"/>
                <w:szCs w:val="22"/>
              </w:rPr>
              <w:t xml:space="preserve"> </w:t>
            </w:r>
          </w:p>
        </w:tc>
      </w:tr>
      <w:tr w:rsidR="009839D3" w:rsidRPr="00072193" w14:paraId="395F902D"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01041529" w14:textId="1B0B54ED"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Slivoň </w:t>
            </w:r>
            <w:proofErr w:type="gramStart"/>
            <w:r w:rsidRPr="009839D3">
              <w:rPr>
                <w:rFonts w:ascii="Arial" w:hAnsi="Arial" w:cs="Arial"/>
                <w:sz w:val="22"/>
                <w:szCs w:val="22"/>
              </w:rPr>
              <w:t xml:space="preserve">trnka  </w:t>
            </w:r>
            <w:proofErr w:type="spellStart"/>
            <w:r w:rsidRPr="009839D3">
              <w:rPr>
                <w:rFonts w:ascii="Arial" w:hAnsi="Arial" w:cs="Arial"/>
                <w:i/>
                <w:sz w:val="22"/>
                <w:szCs w:val="22"/>
              </w:rPr>
              <w:t>Prunus</w:t>
            </w:r>
            <w:proofErr w:type="spellEnd"/>
            <w:proofErr w:type="gramEnd"/>
            <w:r w:rsidRPr="009839D3">
              <w:rPr>
                <w:rFonts w:ascii="Arial" w:hAnsi="Arial" w:cs="Arial"/>
                <w:i/>
                <w:sz w:val="22"/>
                <w:szCs w:val="22"/>
              </w:rPr>
              <w:t xml:space="preserve"> </w:t>
            </w:r>
            <w:proofErr w:type="spellStart"/>
            <w:r w:rsidRPr="009839D3">
              <w:rPr>
                <w:rFonts w:ascii="Arial" w:hAnsi="Arial" w:cs="Arial"/>
                <w:i/>
                <w:sz w:val="22"/>
                <w:szCs w:val="22"/>
              </w:rPr>
              <w:t>spinosa</w:t>
            </w:r>
            <w:proofErr w:type="spellEnd"/>
            <w:r w:rsidRPr="009839D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14AC8463" w14:textId="696C000E"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Javor mléč </w:t>
            </w:r>
            <w:r w:rsidRPr="009839D3">
              <w:rPr>
                <w:rFonts w:ascii="Arial" w:hAnsi="Arial" w:cs="Arial"/>
                <w:i/>
                <w:sz w:val="22"/>
                <w:szCs w:val="22"/>
              </w:rPr>
              <w:t xml:space="preserve">Acer </w:t>
            </w:r>
            <w:proofErr w:type="spellStart"/>
            <w:r w:rsidRPr="009839D3">
              <w:rPr>
                <w:rFonts w:ascii="Arial" w:hAnsi="Arial" w:cs="Arial"/>
                <w:i/>
                <w:sz w:val="22"/>
                <w:szCs w:val="22"/>
              </w:rPr>
              <w:t>pseudoplatanus</w:t>
            </w:r>
            <w:proofErr w:type="spellEnd"/>
          </w:p>
        </w:tc>
      </w:tr>
      <w:tr w:rsidR="009839D3" w:rsidRPr="00072193" w14:paraId="16EB57C8"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222AD4E5" w14:textId="2B392A0B"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Ptačí zob obecný </w:t>
            </w:r>
            <w:proofErr w:type="spellStart"/>
            <w:r w:rsidRPr="009839D3">
              <w:rPr>
                <w:rFonts w:ascii="Arial" w:hAnsi="Arial" w:cs="Arial"/>
                <w:i/>
                <w:sz w:val="22"/>
                <w:szCs w:val="22"/>
              </w:rPr>
              <w:t>Ligustrum</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vulgare</w:t>
            </w:r>
            <w:proofErr w:type="spellEnd"/>
            <w:r w:rsidRPr="009839D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60361C5F" w14:textId="0FDE840A"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Javor babyka </w:t>
            </w:r>
            <w:r w:rsidRPr="009839D3">
              <w:rPr>
                <w:rFonts w:ascii="Arial" w:hAnsi="Arial" w:cs="Arial"/>
                <w:i/>
                <w:sz w:val="22"/>
                <w:szCs w:val="22"/>
              </w:rPr>
              <w:t xml:space="preserve">Acer </w:t>
            </w:r>
            <w:proofErr w:type="spellStart"/>
            <w:r w:rsidRPr="009839D3">
              <w:rPr>
                <w:rFonts w:ascii="Arial" w:hAnsi="Arial" w:cs="Arial"/>
                <w:i/>
                <w:sz w:val="22"/>
                <w:szCs w:val="22"/>
              </w:rPr>
              <w:t>campestre</w:t>
            </w:r>
            <w:proofErr w:type="spellEnd"/>
          </w:p>
        </w:tc>
      </w:tr>
      <w:tr w:rsidR="009839D3" w:rsidRPr="00072193" w14:paraId="2C0B715A"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5D936361" w14:textId="43EF6F1A"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Brslen </w:t>
            </w:r>
            <w:proofErr w:type="gramStart"/>
            <w:r w:rsidRPr="009839D3">
              <w:rPr>
                <w:rFonts w:ascii="Arial" w:hAnsi="Arial" w:cs="Arial"/>
                <w:sz w:val="22"/>
                <w:szCs w:val="22"/>
              </w:rPr>
              <w:t xml:space="preserve">evropský  </w:t>
            </w:r>
            <w:proofErr w:type="spellStart"/>
            <w:r w:rsidRPr="009839D3">
              <w:rPr>
                <w:rFonts w:ascii="Arial" w:hAnsi="Arial" w:cs="Arial"/>
                <w:i/>
                <w:sz w:val="22"/>
                <w:szCs w:val="22"/>
              </w:rPr>
              <w:t>Euonymus</w:t>
            </w:r>
            <w:proofErr w:type="spellEnd"/>
            <w:proofErr w:type="gramEnd"/>
            <w:r w:rsidRPr="009839D3">
              <w:rPr>
                <w:rFonts w:ascii="Arial" w:hAnsi="Arial" w:cs="Arial"/>
                <w:i/>
                <w:sz w:val="22"/>
                <w:szCs w:val="22"/>
              </w:rPr>
              <w:t xml:space="preserve"> </w:t>
            </w:r>
            <w:proofErr w:type="spellStart"/>
            <w:r w:rsidRPr="009839D3">
              <w:rPr>
                <w:rFonts w:ascii="Arial" w:hAnsi="Arial" w:cs="Arial"/>
                <w:i/>
                <w:sz w:val="22"/>
                <w:szCs w:val="22"/>
              </w:rPr>
              <w:t>europaeus</w:t>
            </w:r>
            <w:proofErr w:type="spellEnd"/>
          </w:p>
        </w:tc>
        <w:tc>
          <w:tcPr>
            <w:tcW w:w="4253" w:type="dxa"/>
            <w:tcBorders>
              <w:top w:val="single" w:sz="6" w:space="0" w:color="000000"/>
              <w:bottom w:val="single" w:sz="6" w:space="0" w:color="000000"/>
              <w:right w:val="double" w:sz="4" w:space="0" w:color="auto"/>
            </w:tcBorders>
          </w:tcPr>
          <w:p w14:paraId="7A586444" w14:textId="5AA33EBD"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Dub zimní </w:t>
            </w:r>
            <w:proofErr w:type="spellStart"/>
            <w:r w:rsidRPr="009839D3">
              <w:rPr>
                <w:rFonts w:ascii="Arial" w:hAnsi="Arial" w:cs="Arial"/>
                <w:i/>
                <w:sz w:val="22"/>
                <w:szCs w:val="22"/>
              </w:rPr>
              <w:t>Quercus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petraea</w:t>
            </w:r>
            <w:proofErr w:type="spellEnd"/>
          </w:p>
        </w:tc>
      </w:tr>
      <w:tr w:rsidR="009839D3" w:rsidRPr="00072193" w14:paraId="1D3322FE"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4E084BDB" w14:textId="0B40341E"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Líska obecná </w:t>
            </w:r>
            <w:proofErr w:type="spellStart"/>
            <w:r w:rsidRPr="009839D3">
              <w:rPr>
                <w:rFonts w:ascii="Arial" w:hAnsi="Arial" w:cs="Arial"/>
                <w:i/>
                <w:sz w:val="22"/>
                <w:szCs w:val="22"/>
              </w:rPr>
              <w:t>Corylus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avellana</w:t>
            </w:r>
            <w:proofErr w:type="spellEnd"/>
          </w:p>
        </w:tc>
        <w:tc>
          <w:tcPr>
            <w:tcW w:w="4253" w:type="dxa"/>
            <w:tcBorders>
              <w:top w:val="single" w:sz="6" w:space="0" w:color="000000"/>
              <w:bottom w:val="single" w:sz="6" w:space="0" w:color="000000"/>
              <w:right w:val="double" w:sz="4" w:space="0" w:color="auto"/>
            </w:tcBorders>
          </w:tcPr>
          <w:p w14:paraId="2F52F94F" w14:textId="0611ACDC"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Topol osika </w:t>
            </w:r>
            <w:proofErr w:type="spellStart"/>
            <w:r w:rsidRPr="009839D3">
              <w:rPr>
                <w:rFonts w:ascii="Arial" w:hAnsi="Arial" w:cs="Arial"/>
                <w:i/>
                <w:sz w:val="22"/>
                <w:szCs w:val="22"/>
              </w:rPr>
              <w:t>Populus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tremula</w:t>
            </w:r>
            <w:proofErr w:type="spellEnd"/>
            <w:r w:rsidRPr="009839D3">
              <w:rPr>
                <w:rFonts w:ascii="Arial" w:hAnsi="Arial" w:cs="Arial"/>
                <w:sz w:val="22"/>
                <w:szCs w:val="22"/>
              </w:rPr>
              <w:t xml:space="preserve"> </w:t>
            </w:r>
          </w:p>
        </w:tc>
      </w:tr>
      <w:tr w:rsidR="009839D3" w:rsidRPr="00072193" w14:paraId="561C2066"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4DD23534" w14:textId="67727465"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Řešetlák počistivý </w:t>
            </w:r>
            <w:proofErr w:type="spellStart"/>
            <w:r w:rsidRPr="009839D3">
              <w:rPr>
                <w:rFonts w:ascii="Arial" w:hAnsi="Arial" w:cs="Arial"/>
                <w:i/>
                <w:sz w:val="22"/>
                <w:szCs w:val="22"/>
              </w:rPr>
              <w:t>Rhamnus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cathartica</w:t>
            </w:r>
            <w:proofErr w:type="spellEnd"/>
          </w:p>
        </w:tc>
        <w:tc>
          <w:tcPr>
            <w:tcW w:w="4253" w:type="dxa"/>
            <w:tcBorders>
              <w:top w:val="single" w:sz="6" w:space="0" w:color="000000"/>
              <w:bottom w:val="single" w:sz="6" w:space="0" w:color="000000"/>
              <w:right w:val="double" w:sz="4" w:space="0" w:color="auto"/>
            </w:tcBorders>
          </w:tcPr>
          <w:p w14:paraId="144FD7F2" w14:textId="639EABC3"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Jilm horský </w:t>
            </w:r>
            <w:proofErr w:type="spellStart"/>
            <w:r w:rsidRPr="009839D3">
              <w:rPr>
                <w:rFonts w:ascii="Arial" w:hAnsi="Arial" w:cs="Arial"/>
                <w:i/>
                <w:sz w:val="22"/>
                <w:szCs w:val="22"/>
              </w:rPr>
              <w:t>Ulmus</w:t>
            </w:r>
            <w:proofErr w:type="spellEnd"/>
            <w:r w:rsidRPr="009839D3">
              <w:rPr>
                <w:rFonts w:ascii="Arial" w:hAnsi="Arial" w:cs="Arial"/>
                <w:i/>
                <w:sz w:val="22"/>
                <w:szCs w:val="22"/>
              </w:rPr>
              <w:t xml:space="preserve"> glabra</w:t>
            </w:r>
            <w:r w:rsidRPr="009839D3">
              <w:rPr>
                <w:rFonts w:ascii="Arial" w:hAnsi="Arial" w:cs="Arial"/>
                <w:sz w:val="22"/>
                <w:szCs w:val="22"/>
              </w:rPr>
              <w:t xml:space="preserve"> </w:t>
            </w:r>
          </w:p>
        </w:tc>
      </w:tr>
      <w:tr w:rsidR="009839D3" w:rsidRPr="00072193" w14:paraId="34424D79"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1013DFD2" w14:textId="2AD75BE6"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Bez černý </w:t>
            </w:r>
            <w:proofErr w:type="spellStart"/>
            <w:r w:rsidRPr="009839D3">
              <w:rPr>
                <w:rFonts w:ascii="Arial" w:hAnsi="Arial" w:cs="Arial"/>
                <w:i/>
                <w:sz w:val="22"/>
                <w:szCs w:val="22"/>
              </w:rPr>
              <w:t>Sambucus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nigra</w:t>
            </w:r>
            <w:proofErr w:type="spellEnd"/>
            <w:r w:rsidRPr="009839D3">
              <w:rPr>
                <w:rFonts w:ascii="Arial" w:hAnsi="Arial" w:cs="Arial"/>
                <w:sz w:val="22"/>
                <w:szCs w:val="22"/>
              </w:rPr>
              <w:t xml:space="preserve"> </w:t>
            </w:r>
          </w:p>
        </w:tc>
        <w:tc>
          <w:tcPr>
            <w:tcW w:w="4253" w:type="dxa"/>
            <w:tcBorders>
              <w:top w:val="single" w:sz="6" w:space="0" w:color="000000"/>
              <w:bottom w:val="single" w:sz="6" w:space="0" w:color="000000"/>
              <w:right w:val="double" w:sz="4" w:space="0" w:color="auto"/>
            </w:tcBorders>
          </w:tcPr>
          <w:p w14:paraId="657E2AF1" w14:textId="06056679"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Třešeň ptačí </w:t>
            </w:r>
            <w:proofErr w:type="spellStart"/>
            <w:r w:rsidRPr="009839D3">
              <w:rPr>
                <w:rFonts w:ascii="Arial" w:hAnsi="Arial" w:cs="Arial"/>
                <w:i/>
                <w:sz w:val="22"/>
                <w:szCs w:val="22"/>
              </w:rPr>
              <w:t>Prunus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avium</w:t>
            </w:r>
            <w:proofErr w:type="spellEnd"/>
            <w:r w:rsidRPr="009839D3">
              <w:rPr>
                <w:rFonts w:ascii="Arial" w:hAnsi="Arial" w:cs="Arial"/>
                <w:sz w:val="22"/>
                <w:szCs w:val="22"/>
              </w:rPr>
              <w:t xml:space="preserve"> </w:t>
            </w:r>
          </w:p>
        </w:tc>
      </w:tr>
      <w:tr w:rsidR="009839D3" w:rsidRPr="00072193" w14:paraId="099E70F9" w14:textId="77777777" w:rsidTr="00521592">
        <w:trPr>
          <w:jc w:val="center"/>
        </w:trPr>
        <w:tc>
          <w:tcPr>
            <w:tcW w:w="4253" w:type="dxa"/>
            <w:tcBorders>
              <w:top w:val="single" w:sz="6" w:space="0" w:color="000000"/>
              <w:left w:val="double" w:sz="4" w:space="0" w:color="auto"/>
              <w:bottom w:val="single" w:sz="6" w:space="0" w:color="000000"/>
              <w:right w:val="double" w:sz="4" w:space="0" w:color="auto"/>
            </w:tcBorders>
          </w:tcPr>
          <w:p w14:paraId="6EA2E057" w14:textId="1838E47C"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Kalina obecná </w:t>
            </w:r>
            <w:proofErr w:type="spellStart"/>
            <w:r w:rsidRPr="009839D3">
              <w:rPr>
                <w:rFonts w:ascii="Arial" w:hAnsi="Arial" w:cs="Arial"/>
                <w:i/>
                <w:sz w:val="22"/>
                <w:szCs w:val="22"/>
              </w:rPr>
              <w:t>Viburnum</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opulus</w:t>
            </w:r>
            <w:proofErr w:type="spellEnd"/>
          </w:p>
        </w:tc>
        <w:tc>
          <w:tcPr>
            <w:tcW w:w="4253" w:type="dxa"/>
            <w:tcBorders>
              <w:top w:val="single" w:sz="6" w:space="0" w:color="000000"/>
              <w:bottom w:val="single" w:sz="6" w:space="0" w:color="000000"/>
              <w:right w:val="double" w:sz="4" w:space="0" w:color="auto"/>
            </w:tcBorders>
          </w:tcPr>
          <w:p w14:paraId="79854B16" w14:textId="3D12DC7F"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Jeřáb obecný </w:t>
            </w:r>
            <w:proofErr w:type="spellStart"/>
            <w:r w:rsidRPr="009839D3">
              <w:rPr>
                <w:rFonts w:ascii="Arial" w:hAnsi="Arial" w:cs="Arial"/>
                <w:i/>
                <w:sz w:val="22"/>
                <w:szCs w:val="22"/>
              </w:rPr>
              <w:t>Sorbus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aucuparia</w:t>
            </w:r>
            <w:proofErr w:type="spellEnd"/>
          </w:p>
        </w:tc>
      </w:tr>
      <w:tr w:rsidR="009839D3" w:rsidRPr="00072193" w14:paraId="612BC67F" w14:textId="77777777" w:rsidTr="009839D3">
        <w:trPr>
          <w:jc w:val="center"/>
        </w:trPr>
        <w:tc>
          <w:tcPr>
            <w:tcW w:w="4253" w:type="dxa"/>
            <w:tcBorders>
              <w:top w:val="single" w:sz="6" w:space="0" w:color="000000"/>
              <w:left w:val="double" w:sz="4" w:space="0" w:color="auto"/>
              <w:bottom w:val="single" w:sz="6" w:space="0" w:color="000000"/>
              <w:right w:val="double" w:sz="4" w:space="0" w:color="auto"/>
            </w:tcBorders>
          </w:tcPr>
          <w:p w14:paraId="1E60BC2D" w14:textId="77777777" w:rsidR="009839D3" w:rsidRPr="009839D3" w:rsidRDefault="009839D3" w:rsidP="009839D3">
            <w:pPr>
              <w:pStyle w:val="textvtabulceAF"/>
              <w:rPr>
                <w:rFonts w:ascii="Arial" w:hAnsi="Arial" w:cs="Arial"/>
                <w:sz w:val="22"/>
                <w:szCs w:val="22"/>
              </w:rPr>
            </w:pPr>
          </w:p>
        </w:tc>
        <w:tc>
          <w:tcPr>
            <w:tcW w:w="4253" w:type="dxa"/>
            <w:tcBorders>
              <w:top w:val="single" w:sz="6" w:space="0" w:color="000000"/>
              <w:bottom w:val="single" w:sz="6" w:space="0" w:color="000000"/>
              <w:right w:val="double" w:sz="4" w:space="0" w:color="auto"/>
            </w:tcBorders>
          </w:tcPr>
          <w:p w14:paraId="001FDB46" w14:textId="34736C7C"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Jabloň domácí </w:t>
            </w:r>
            <w:r w:rsidRPr="009839D3">
              <w:rPr>
                <w:rFonts w:ascii="Arial" w:hAnsi="Arial" w:cs="Arial"/>
                <w:i/>
                <w:sz w:val="22"/>
                <w:szCs w:val="22"/>
              </w:rPr>
              <w:t xml:space="preserve">Malus </w:t>
            </w:r>
            <w:proofErr w:type="spellStart"/>
            <w:r w:rsidRPr="009839D3">
              <w:rPr>
                <w:rFonts w:ascii="Arial" w:hAnsi="Arial" w:cs="Arial"/>
                <w:i/>
                <w:sz w:val="22"/>
                <w:szCs w:val="22"/>
              </w:rPr>
              <w:t>domestica</w:t>
            </w:r>
            <w:proofErr w:type="spellEnd"/>
          </w:p>
        </w:tc>
      </w:tr>
      <w:tr w:rsidR="009839D3" w:rsidRPr="00072193" w14:paraId="6BA5546A" w14:textId="77777777" w:rsidTr="00521592">
        <w:trPr>
          <w:jc w:val="center"/>
        </w:trPr>
        <w:tc>
          <w:tcPr>
            <w:tcW w:w="4253" w:type="dxa"/>
            <w:tcBorders>
              <w:top w:val="single" w:sz="6" w:space="0" w:color="000000"/>
              <w:left w:val="double" w:sz="4" w:space="0" w:color="auto"/>
              <w:bottom w:val="double" w:sz="4" w:space="0" w:color="auto"/>
              <w:right w:val="double" w:sz="4" w:space="0" w:color="auto"/>
            </w:tcBorders>
          </w:tcPr>
          <w:p w14:paraId="4AB1CA84" w14:textId="77777777" w:rsidR="009839D3" w:rsidRPr="009839D3" w:rsidRDefault="009839D3" w:rsidP="009839D3">
            <w:pPr>
              <w:pStyle w:val="textvtabulceAF"/>
              <w:rPr>
                <w:rFonts w:ascii="Arial" w:hAnsi="Arial" w:cs="Arial"/>
                <w:sz w:val="22"/>
                <w:szCs w:val="22"/>
              </w:rPr>
            </w:pPr>
          </w:p>
        </w:tc>
        <w:tc>
          <w:tcPr>
            <w:tcW w:w="4253" w:type="dxa"/>
            <w:tcBorders>
              <w:top w:val="single" w:sz="6" w:space="0" w:color="000000"/>
              <w:bottom w:val="double" w:sz="4" w:space="0" w:color="auto"/>
              <w:right w:val="double" w:sz="4" w:space="0" w:color="auto"/>
            </w:tcBorders>
          </w:tcPr>
          <w:p w14:paraId="21B303CB" w14:textId="4B15AF75" w:rsidR="009839D3" w:rsidRPr="009839D3" w:rsidRDefault="009839D3" w:rsidP="009839D3">
            <w:pPr>
              <w:pStyle w:val="textvtabulceAF"/>
              <w:rPr>
                <w:rFonts w:ascii="Arial" w:hAnsi="Arial" w:cs="Arial"/>
                <w:sz w:val="22"/>
                <w:szCs w:val="22"/>
              </w:rPr>
            </w:pPr>
            <w:r w:rsidRPr="009839D3">
              <w:rPr>
                <w:rFonts w:ascii="Arial" w:hAnsi="Arial" w:cs="Arial"/>
                <w:sz w:val="22"/>
                <w:szCs w:val="22"/>
              </w:rPr>
              <w:t xml:space="preserve">Hrušeň obecná </w:t>
            </w:r>
            <w:proofErr w:type="spellStart"/>
            <w:r w:rsidRPr="009839D3">
              <w:rPr>
                <w:rFonts w:ascii="Arial" w:hAnsi="Arial" w:cs="Arial"/>
                <w:i/>
                <w:sz w:val="22"/>
                <w:szCs w:val="22"/>
              </w:rPr>
              <w:t>Pyrus</w:t>
            </w:r>
            <w:proofErr w:type="spellEnd"/>
            <w:r w:rsidRPr="009839D3">
              <w:rPr>
                <w:rFonts w:ascii="Arial" w:hAnsi="Arial" w:cs="Arial"/>
                <w:i/>
                <w:sz w:val="22"/>
                <w:szCs w:val="22"/>
              </w:rPr>
              <w:t xml:space="preserve"> </w:t>
            </w:r>
            <w:proofErr w:type="spellStart"/>
            <w:r w:rsidRPr="009839D3">
              <w:rPr>
                <w:rFonts w:ascii="Arial" w:hAnsi="Arial" w:cs="Arial"/>
                <w:i/>
                <w:sz w:val="22"/>
                <w:szCs w:val="22"/>
              </w:rPr>
              <w:t>communis</w:t>
            </w:r>
            <w:proofErr w:type="spellEnd"/>
          </w:p>
        </w:tc>
      </w:tr>
    </w:tbl>
    <w:p w14:paraId="4FF538AC" w14:textId="77777777" w:rsidR="00072193" w:rsidRDefault="00072193" w:rsidP="00072193">
      <w:pPr>
        <w:spacing w:after="0"/>
        <w:jc w:val="both"/>
        <w:rPr>
          <w:rFonts w:ascii="Arial" w:hAnsi="Arial" w:cs="Arial"/>
          <w:szCs w:val="24"/>
        </w:rPr>
      </w:pPr>
    </w:p>
    <w:p w14:paraId="0C28F6CC" w14:textId="79FB8109" w:rsidR="00072193" w:rsidRPr="00072193" w:rsidRDefault="00072193" w:rsidP="00072193">
      <w:pPr>
        <w:jc w:val="both"/>
        <w:rPr>
          <w:rFonts w:ascii="Arial" w:hAnsi="Arial" w:cs="Arial"/>
        </w:rPr>
      </w:pPr>
      <w:r w:rsidRPr="00072193">
        <w:rPr>
          <w:rFonts w:ascii="Arial" w:hAnsi="Arial" w:cs="Arial"/>
          <w:szCs w:val="24"/>
        </w:rPr>
        <w:t>Některé druhy dřevin se uplatní pouze v určených plochách, dle vlastností stanoviště a</w:t>
      </w:r>
      <w:r>
        <w:rPr>
          <w:rFonts w:ascii="Arial" w:hAnsi="Arial" w:cs="Arial"/>
          <w:szCs w:val="24"/>
        </w:rPr>
        <w:t> </w:t>
      </w:r>
      <w:r w:rsidRPr="00072193">
        <w:rPr>
          <w:rFonts w:ascii="Arial" w:hAnsi="Arial" w:cs="Arial"/>
          <w:szCs w:val="24"/>
        </w:rPr>
        <w:t>prostorových možností. Při nedostupnosti určeného sadebního materiálu lze po odsouhlasení autorem projektu či investorem zvolit náhradní řešení (nahradit jinými druhy užívanými na lokalitě, případně sazenicemi jiných rozměrů či vlastností, jinou odrůdou).</w:t>
      </w:r>
      <w:r w:rsidRPr="00072193">
        <w:rPr>
          <w:rFonts w:ascii="Arial" w:hAnsi="Arial" w:cs="Arial"/>
        </w:rPr>
        <w:t xml:space="preserve"> </w:t>
      </w:r>
    </w:p>
    <w:p w14:paraId="1B31E5FD" w14:textId="77777777" w:rsidR="009839D3" w:rsidRPr="009839D3" w:rsidRDefault="009839D3" w:rsidP="00E026B2">
      <w:pPr>
        <w:widowControl w:val="0"/>
        <w:spacing w:after="120"/>
        <w:jc w:val="both"/>
        <w:rPr>
          <w:rFonts w:ascii="Arial" w:hAnsi="Arial" w:cs="Arial"/>
        </w:rPr>
      </w:pPr>
      <w:r w:rsidRPr="009839D3">
        <w:rPr>
          <w:rFonts w:ascii="Arial" w:hAnsi="Arial" w:cs="Arial"/>
        </w:rPr>
        <w:t xml:space="preserve">Výsadby jsou rozděleny do dílčích ploch chráněných drátěnou oplocenkou výšky 1,6m. Mezi oplocenkami jsou ponechány průchody o šíři </w:t>
      </w:r>
      <w:proofErr w:type="gramStart"/>
      <w:r w:rsidRPr="009839D3">
        <w:rPr>
          <w:rFonts w:ascii="Arial" w:hAnsi="Arial" w:cs="Arial"/>
        </w:rPr>
        <w:t>5-10m</w:t>
      </w:r>
      <w:proofErr w:type="gramEnd"/>
      <w:r w:rsidRPr="009839D3">
        <w:rPr>
          <w:rFonts w:ascii="Arial" w:hAnsi="Arial" w:cs="Arial"/>
        </w:rPr>
        <w:t xml:space="preserve">, v nejjižnější části biokoridoru je </w:t>
      </w:r>
      <w:r w:rsidRPr="009839D3">
        <w:rPr>
          <w:rFonts w:ascii="Arial" w:hAnsi="Arial" w:cs="Arial"/>
        </w:rPr>
        <w:lastRenderedPageBreak/>
        <w:t xml:space="preserve">ponechána travnatá plocha pro vjezd techniky na sousední pole. Umístění průjezdů přes LBK bylo přizpůsobeno požadavkům hospodařícího ZOD Úmonín. Poloha oplocenek je umístěna ve vzdálenosti 0,5m od hranice pozemku se sousedícím polem. Na hranici pozemku bude umístěna fixace hranic pomocí bytelných dřevěných kůlů (železniční pražce). Toto opatření by mělo zabránit ničení oplocenek stroji při obhospodařování sousedních ploch. </w:t>
      </w:r>
    </w:p>
    <w:p w14:paraId="6450E157" w14:textId="77777777" w:rsidR="009839D3" w:rsidRPr="009839D3" w:rsidRDefault="009839D3" w:rsidP="009839D3">
      <w:pPr>
        <w:spacing w:after="120"/>
        <w:jc w:val="both"/>
        <w:rPr>
          <w:rFonts w:ascii="Arial" w:hAnsi="Arial" w:cs="Arial"/>
        </w:rPr>
      </w:pPr>
      <w:r w:rsidRPr="009839D3">
        <w:rPr>
          <w:rFonts w:ascii="Arial" w:hAnsi="Arial" w:cs="Arial"/>
        </w:rPr>
        <w:t xml:space="preserve">Severní úzká část biokoridoru a vybrané úseky široké části BK budou zatravněny s výsadbou ovocné aleje (pro zmenšení uniformnosti výsadeb, lepší prostupnost biokoridoru, větší plochu travních porostů a možnost uplatnění starých odrůd ovocných dřevin). Předpokládá se pravidelné kosení těchto zatravněných ploch s odvozem hmoty či sušením sena. </w:t>
      </w:r>
    </w:p>
    <w:p w14:paraId="35BFEF1D" w14:textId="77777777" w:rsidR="009839D3" w:rsidRDefault="009839D3" w:rsidP="00E026B2">
      <w:pPr>
        <w:spacing w:after="120" w:line="240" w:lineRule="auto"/>
        <w:jc w:val="both"/>
        <w:rPr>
          <w:rFonts w:ascii="Arial" w:hAnsi="Arial" w:cs="Arial"/>
        </w:rPr>
      </w:pPr>
      <w:r w:rsidRPr="009839D3">
        <w:rPr>
          <w:rFonts w:ascii="Arial" w:hAnsi="Arial" w:cs="Arial"/>
        </w:rPr>
        <w:t xml:space="preserve">Výsadba bude řadová. Vzdálenost řad bude nejčastěji </w:t>
      </w:r>
      <w:proofErr w:type="gramStart"/>
      <w:r w:rsidRPr="009839D3">
        <w:rPr>
          <w:rFonts w:ascii="Arial" w:hAnsi="Arial" w:cs="Arial"/>
        </w:rPr>
        <w:t>2m</w:t>
      </w:r>
      <w:proofErr w:type="gramEnd"/>
      <w:r w:rsidRPr="009839D3">
        <w:rPr>
          <w:rFonts w:ascii="Arial" w:hAnsi="Arial" w:cs="Arial"/>
        </w:rPr>
        <w:t xml:space="preserve">, v jednotlivých případech 1m. Stromy budou vysazovány ve sponu 2-3x2m, keře 2x1,5m nebo 1x3m. Výsadby budou mulčovány </w:t>
      </w:r>
      <w:proofErr w:type="spellStart"/>
      <w:r w:rsidRPr="009839D3">
        <w:rPr>
          <w:rFonts w:ascii="Arial" w:hAnsi="Arial" w:cs="Arial"/>
        </w:rPr>
        <w:t>kůrodřevní</w:t>
      </w:r>
      <w:proofErr w:type="spellEnd"/>
      <w:r w:rsidRPr="009839D3">
        <w:rPr>
          <w:rFonts w:ascii="Arial" w:hAnsi="Arial" w:cs="Arial"/>
        </w:rPr>
        <w:t xml:space="preserve"> hmotou. Před výsadbou bude provedena plošná aplikace půdního kondicionéru na celou řešenou výměru biokoridoru. U solit</w:t>
      </w:r>
      <w:r>
        <w:rPr>
          <w:rFonts w:ascii="Arial" w:hAnsi="Arial" w:cs="Arial"/>
        </w:rPr>
        <w:t>é</w:t>
      </w:r>
      <w:r w:rsidRPr="009839D3">
        <w:rPr>
          <w:rFonts w:ascii="Arial" w:hAnsi="Arial" w:cs="Arial"/>
        </w:rPr>
        <w:t xml:space="preserve">rů bude do výsadbové jámy aplikován ještě </w:t>
      </w:r>
      <w:proofErr w:type="spellStart"/>
      <w:r w:rsidRPr="009839D3">
        <w:rPr>
          <w:rFonts w:ascii="Arial" w:hAnsi="Arial" w:cs="Arial"/>
        </w:rPr>
        <w:t>hydroabsorbent</w:t>
      </w:r>
      <w:proofErr w:type="spellEnd"/>
      <w:r w:rsidRPr="009839D3">
        <w:rPr>
          <w:rFonts w:ascii="Arial" w:hAnsi="Arial" w:cs="Arial"/>
        </w:rPr>
        <w:t xml:space="preserve">, na kořeny všech vysazených dřevin bude aplikován ochranný kořenový </w:t>
      </w:r>
      <w:proofErr w:type="spellStart"/>
      <w:r w:rsidRPr="009839D3">
        <w:rPr>
          <w:rFonts w:ascii="Arial" w:hAnsi="Arial" w:cs="Arial"/>
        </w:rPr>
        <w:t>hydrogel</w:t>
      </w:r>
      <w:proofErr w:type="spellEnd"/>
      <w:r w:rsidRPr="009839D3">
        <w:rPr>
          <w:rFonts w:ascii="Arial" w:hAnsi="Arial" w:cs="Arial"/>
        </w:rPr>
        <w:t>. Solit</w:t>
      </w:r>
      <w:r>
        <w:rPr>
          <w:rFonts w:ascii="Arial" w:hAnsi="Arial" w:cs="Arial"/>
        </w:rPr>
        <w:t>é</w:t>
      </w:r>
      <w:r w:rsidRPr="009839D3">
        <w:rPr>
          <w:rFonts w:ascii="Arial" w:hAnsi="Arial" w:cs="Arial"/>
        </w:rPr>
        <w:t>ry budou vybaveny dvojitou individuální ochranou</w:t>
      </w:r>
      <w:r>
        <w:rPr>
          <w:rFonts w:ascii="Arial" w:hAnsi="Arial" w:cs="Arial"/>
        </w:rPr>
        <w:t>.</w:t>
      </w:r>
    </w:p>
    <w:p w14:paraId="1F450467" w14:textId="77777777" w:rsidR="009839D3" w:rsidRPr="009839D3" w:rsidRDefault="009839D3" w:rsidP="009839D3">
      <w:pPr>
        <w:jc w:val="both"/>
        <w:rPr>
          <w:rFonts w:ascii="Arial" w:hAnsi="Arial" w:cs="Arial"/>
        </w:rPr>
      </w:pPr>
      <w:r w:rsidRPr="009839D3">
        <w:rPr>
          <w:rFonts w:ascii="Arial" w:hAnsi="Arial" w:cs="Arial"/>
        </w:rPr>
        <w:t xml:space="preserve">Nezbytné hranice řešených ploch, které nejsou chráněny oplocenkou, budou v terénu fixovány tak, aby nedocházelo k přiorávání plochy ÚSES (velké kameny v kombinaci s dřevěnými kůly). </w:t>
      </w:r>
    </w:p>
    <w:p w14:paraId="2B841651" w14:textId="04EAE452" w:rsidR="00072193" w:rsidRPr="00072193" w:rsidRDefault="00072193" w:rsidP="009839D3">
      <w:pPr>
        <w:spacing w:after="0"/>
        <w:jc w:val="both"/>
        <w:rPr>
          <w:rFonts w:ascii="Arial" w:hAnsi="Arial" w:cs="Arial"/>
          <w:b/>
        </w:rPr>
      </w:pPr>
      <w:r w:rsidRPr="00072193">
        <w:rPr>
          <w:rFonts w:ascii="Arial" w:hAnsi="Arial" w:cs="Arial"/>
          <w:b/>
        </w:rPr>
        <w:t xml:space="preserve">SO-01.2. Vegetační úpravy – následná péče v 1. roce  </w:t>
      </w:r>
    </w:p>
    <w:p w14:paraId="0E14D160" w14:textId="77777777" w:rsidR="009839D3" w:rsidRPr="009839D3" w:rsidRDefault="009839D3" w:rsidP="009839D3">
      <w:pPr>
        <w:jc w:val="both"/>
        <w:rPr>
          <w:rFonts w:ascii="Arial" w:hAnsi="Arial" w:cs="Arial"/>
        </w:rPr>
      </w:pPr>
      <w:r w:rsidRPr="009839D3">
        <w:rPr>
          <w:rFonts w:ascii="Arial" w:hAnsi="Arial" w:cs="Arial"/>
        </w:rPr>
        <w:t xml:space="preserve">Následná péče v prvním roce bude zahrnovat péči o travní porosty, zacílenou na potlačení plevelů a vytvoření kompaktního drnu. V plochách výsadeb bude prováděno vyžínání, zálivka, doplňování mulče, kontrola a údržba oplocenek. U </w:t>
      </w:r>
      <w:proofErr w:type="spellStart"/>
      <w:r w:rsidRPr="009839D3">
        <w:rPr>
          <w:rFonts w:ascii="Arial" w:hAnsi="Arial" w:cs="Arial"/>
        </w:rPr>
        <w:t>soliterních</w:t>
      </w:r>
      <w:proofErr w:type="spellEnd"/>
      <w:r w:rsidRPr="009839D3">
        <w:rPr>
          <w:rFonts w:ascii="Arial" w:hAnsi="Arial" w:cs="Arial"/>
        </w:rPr>
        <w:t xml:space="preserve"> dřevin bude prováděna zálivka, pletí kořenových mis, doplnění mulče, řez </w:t>
      </w:r>
      <w:proofErr w:type="gramStart"/>
      <w:r w:rsidRPr="009839D3">
        <w:rPr>
          <w:rFonts w:ascii="Arial" w:hAnsi="Arial" w:cs="Arial"/>
        </w:rPr>
        <w:t>dřevin  a</w:t>
      </w:r>
      <w:proofErr w:type="gramEnd"/>
      <w:r w:rsidRPr="009839D3">
        <w:rPr>
          <w:rFonts w:ascii="Arial" w:hAnsi="Arial" w:cs="Arial"/>
        </w:rPr>
        <w:t xml:space="preserve"> péče o individuální ochrany. V podzimním termínu bude prováděno doplnění výsadeb – náhrada uhynulých stromků. </w:t>
      </w:r>
    </w:p>
    <w:p w14:paraId="3F872A14" w14:textId="77777777" w:rsidR="00072193" w:rsidRPr="00072193" w:rsidRDefault="00072193" w:rsidP="00072193">
      <w:pPr>
        <w:spacing w:after="0"/>
        <w:rPr>
          <w:rFonts w:ascii="Arial" w:hAnsi="Arial" w:cs="Arial"/>
          <w:b/>
        </w:rPr>
      </w:pPr>
      <w:r w:rsidRPr="00072193">
        <w:rPr>
          <w:rFonts w:ascii="Arial" w:hAnsi="Arial" w:cs="Arial"/>
          <w:b/>
        </w:rPr>
        <w:t xml:space="preserve">SO-01.2. Vegetační úpravy – následná péče v 2. roce  </w:t>
      </w:r>
    </w:p>
    <w:p w14:paraId="1A914341" w14:textId="77777777" w:rsidR="009839D3" w:rsidRPr="009839D3" w:rsidRDefault="009839D3" w:rsidP="009839D3">
      <w:pPr>
        <w:jc w:val="both"/>
        <w:rPr>
          <w:rFonts w:ascii="Arial" w:hAnsi="Arial" w:cs="Arial"/>
        </w:rPr>
      </w:pPr>
      <w:r w:rsidRPr="009839D3">
        <w:rPr>
          <w:rFonts w:ascii="Arial" w:hAnsi="Arial" w:cs="Arial"/>
        </w:rPr>
        <w:t xml:space="preserve">Následná péče v druhém roce bude zahrnovat péči o travní porosty, zacílenou na potlačení plevelů a vytvoření kompaktního drnu. V plochách výsadeb bude prováděno vyžínání, zálivka, doplňování mulče, řez </w:t>
      </w:r>
      <w:proofErr w:type="gramStart"/>
      <w:r w:rsidRPr="009839D3">
        <w:rPr>
          <w:rFonts w:ascii="Arial" w:hAnsi="Arial" w:cs="Arial"/>
        </w:rPr>
        <w:t>dřevin,  kontrola</w:t>
      </w:r>
      <w:proofErr w:type="gramEnd"/>
      <w:r w:rsidRPr="009839D3">
        <w:rPr>
          <w:rFonts w:ascii="Arial" w:hAnsi="Arial" w:cs="Arial"/>
        </w:rPr>
        <w:t xml:space="preserve"> a údržba oplocenek. U </w:t>
      </w:r>
      <w:proofErr w:type="spellStart"/>
      <w:r w:rsidRPr="009839D3">
        <w:rPr>
          <w:rFonts w:ascii="Arial" w:hAnsi="Arial" w:cs="Arial"/>
        </w:rPr>
        <w:t>soliterních</w:t>
      </w:r>
      <w:proofErr w:type="spellEnd"/>
      <w:r w:rsidRPr="009839D3">
        <w:rPr>
          <w:rFonts w:ascii="Arial" w:hAnsi="Arial" w:cs="Arial"/>
        </w:rPr>
        <w:t xml:space="preserve"> dřevin bude prováděna zálivka, pletí kořenových mis, doplnění mulče a péče o individuální ochrany. V podzimním termínu bude prováděno doplnění výsadeb – náhrada uhynulých stromků. </w:t>
      </w:r>
    </w:p>
    <w:p w14:paraId="48536D33" w14:textId="77777777" w:rsidR="00072193" w:rsidRPr="00072193" w:rsidRDefault="00072193" w:rsidP="00072193">
      <w:pPr>
        <w:spacing w:after="0"/>
        <w:rPr>
          <w:rFonts w:ascii="Arial" w:hAnsi="Arial" w:cs="Arial"/>
          <w:b/>
        </w:rPr>
      </w:pPr>
      <w:r w:rsidRPr="00072193">
        <w:rPr>
          <w:rFonts w:ascii="Arial" w:hAnsi="Arial" w:cs="Arial"/>
          <w:b/>
        </w:rPr>
        <w:t xml:space="preserve">SO-01.2. Vegetační úpravy – následná péče v 3. roce  </w:t>
      </w:r>
    </w:p>
    <w:p w14:paraId="411403E4" w14:textId="77777777" w:rsidR="009839D3" w:rsidRPr="009839D3" w:rsidRDefault="009839D3" w:rsidP="009839D3">
      <w:pPr>
        <w:jc w:val="both"/>
        <w:rPr>
          <w:rFonts w:ascii="Arial" w:hAnsi="Arial" w:cs="Arial"/>
        </w:rPr>
      </w:pPr>
      <w:r w:rsidRPr="009839D3">
        <w:rPr>
          <w:rFonts w:ascii="Arial" w:hAnsi="Arial" w:cs="Arial"/>
        </w:rPr>
        <w:t xml:space="preserve">Následná péče v třetím roce bude zahrnovat péči o travní porosty, zacílenou na potlačení plevelů a vytvoření kompaktního drnu. V plochách výsadeb bude prováděno vyžínání, zálivka, doplňování mulče, řez </w:t>
      </w:r>
      <w:proofErr w:type="gramStart"/>
      <w:r w:rsidRPr="009839D3">
        <w:rPr>
          <w:rFonts w:ascii="Arial" w:hAnsi="Arial" w:cs="Arial"/>
        </w:rPr>
        <w:t xml:space="preserve">dřevin,   </w:t>
      </w:r>
      <w:proofErr w:type="gramEnd"/>
      <w:r w:rsidRPr="009839D3">
        <w:rPr>
          <w:rFonts w:ascii="Arial" w:hAnsi="Arial" w:cs="Arial"/>
        </w:rPr>
        <w:t xml:space="preserve">kontrola a údržba oplocenek. U oplocenek budou nahrazeny </w:t>
      </w:r>
      <w:proofErr w:type="gramStart"/>
      <w:r w:rsidRPr="009839D3">
        <w:rPr>
          <w:rFonts w:ascii="Arial" w:hAnsi="Arial" w:cs="Arial"/>
        </w:rPr>
        <w:t>všechny  kůly</w:t>
      </w:r>
      <w:proofErr w:type="gramEnd"/>
      <w:r w:rsidRPr="009839D3">
        <w:rPr>
          <w:rFonts w:ascii="Arial" w:hAnsi="Arial" w:cs="Arial"/>
        </w:rPr>
        <w:t xml:space="preserve">, u kterých se již projevuje zhoršená funkčnost. U </w:t>
      </w:r>
      <w:proofErr w:type="spellStart"/>
      <w:r w:rsidRPr="009839D3">
        <w:rPr>
          <w:rFonts w:ascii="Arial" w:hAnsi="Arial" w:cs="Arial"/>
        </w:rPr>
        <w:t>soliterních</w:t>
      </w:r>
      <w:proofErr w:type="spellEnd"/>
      <w:r w:rsidRPr="009839D3">
        <w:rPr>
          <w:rFonts w:ascii="Arial" w:hAnsi="Arial" w:cs="Arial"/>
        </w:rPr>
        <w:t xml:space="preserve"> dřevin bude prováděna zálivka, pletí kořenových mis, doplnění mulče a péče o individuální ochrany. V podzimním termínu bude prováděno doplnění výsadeb – náhrada uhynulých stromků. </w:t>
      </w:r>
    </w:p>
    <w:p w14:paraId="6ADBF933" w14:textId="77777777" w:rsidR="00072193" w:rsidRPr="00072193" w:rsidRDefault="00072193" w:rsidP="00072193">
      <w:pPr>
        <w:spacing w:after="0"/>
        <w:jc w:val="both"/>
        <w:rPr>
          <w:rFonts w:ascii="Arial" w:hAnsi="Arial" w:cs="Arial"/>
          <w:b/>
        </w:rPr>
      </w:pPr>
      <w:r w:rsidRPr="00072193">
        <w:rPr>
          <w:rFonts w:ascii="Arial" w:hAnsi="Arial" w:cs="Arial"/>
          <w:b/>
        </w:rPr>
        <w:t xml:space="preserve">SO-02. </w:t>
      </w:r>
      <w:proofErr w:type="spellStart"/>
      <w:r w:rsidRPr="00072193">
        <w:rPr>
          <w:rFonts w:ascii="Arial" w:hAnsi="Arial" w:cs="Arial"/>
          <w:b/>
        </w:rPr>
        <w:t>Plazníky</w:t>
      </w:r>
      <w:proofErr w:type="spellEnd"/>
    </w:p>
    <w:p w14:paraId="13F3F6AB" w14:textId="22B2F88D" w:rsidR="00072193" w:rsidRPr="00072193" w:rsidRDefault="00072193" w:rsidP="00072193">
      <w:pPr>
        <w:jc w:val="both"/>
        <w:rPr>
          <w:rFonts w:ascii="Arial" w:hAnsi="Arial" w:cs="Arial"/>
        </w:rPr>
      </w:pPr>
      <w:bookmarkStart w:id="43" w:name="_Toc57041195"/>
      <w:r w:rsidRPr="00072193">
        <w:rPr>
          <w:rFonts w:ascii="Arial" w:hAnsi="Arial" w:cs="Arial"/>
        </w:rPr>
        <w:t xml:space="preserve">Vzhledem k absenci přírodě blízkých biotopů a omezeným možnostem přežití dalších druhů organismů na ploše (plazi, ptáci, hmyz) je do projektu zařazen stavební objekt </w:t>
      </w:r>
      <w:proofErr w:type="spellStart"/>
      <w:r w:rsidRPr="00072193">
        <w:rPr>
          <w:rFonts w:ascii="Arial" w:hAnsi="Arial" w:cs="Arial"/>
        </w:rPr>
        <w:t>Plazníky</w:t>
      </w:r>
      <w:proofErr w:type="spellEnd"/>
      <w:r w:rsidRPr="00072193">
        <w:rPr>
          <w:rFonts w:ascii="Arial" w:hAnsi="Arial" w:cs="Arial"/>
        </w:rPr>
        <w:t xml:space="preserve">. </w:t>
      </w:r>
      <w:proofErr w:type="spellStart"/>
      <w:r w:rsidRPr="00072193">
        <w:rPr>
          <w:rFonts w:ascii="Arial" w:hAnsi="Arial" w:cs="Arial"/>
        </w:rPr>
        <w:t>Plazník</w:t>
      </w:r>
      <w:proofErr w:type="spellEnd"/>
      <w:r w:rsidRPr="00072193">
        <w:rPr>
          <w:rFonts w:ascii="Arial" w:hAnsi="Arial" w:cs="Arial"/>
        </w:rPr>
        <w:t xml:space="preserve"> je jednoduché opatření, které slouží jako úkryt a případné rozmnožování </w:t>
      </w:r>
      <w:proofErr w:type="spellStart"/>
      <w:r w:rsidRPr="00072193">
        <w:rPr>
          <w:rFonts w:ascii="Arial" w:hAnsi="Arial" w:cs="Arial"/>
        </w:rPr>
        <w:t>herpetofauny</w:t>
      </w:r>
      <w:proofErr w:type="spellEnd"/>
      <w:r w:rsidRPr="00072193">
        <w:rPr>
          <w:rFonts w:ascii="Arial" w:hAnsi="Arial" w:cs="Arial"/>
        </w:rPr>
        <w:t xml:space="preserve"> (využíván je také specifickými druhy entomofauny). Na lokalitě bud</w:t>
      </w:r>
      <w:r w:rsidR="009839D3">
        <w:rPr>
          <w:rFonts w:ascii="Arial" w:hAnsi="Arial" w:cs="Arial"/>
        </w:rPr>
        <w:t>ou</w:t>
      </w:r>
      <w:r w:rsidRPr="00072193">
        <w:rPr>
          <w:rFonts w:ascii="Arial" w:hAnsi="Arial" w:cs="Arial"/>
        </w:rPr>
        <w:t xml:space="preserve"> umístěn</w:t>
      </w:r>
      <w:r w:rsidR="009839D3">
        <w:rPr>
          <w:rFonts w:ascii="Arial" w:hAnsi="Arial" w:cs="Arial"/>
        </w:rPr>
        <w:t>y</w:t>
      </w:r>
      <w:r w:rsidRPr="00072193">
        <w:rPr>
          <w:rFonts w:ascii="Arial" w:hAnsi="Arial" w:cs="Arial"/>
        </w:rPr>
        <w:t xml:space="preserve"> celkem </w:t>
      </w:r>
      <w:r w:rsidR="009839D3">
        <w:rPr>
          <w:rFonts w:ascii="Arial" w:hAnsi="Arial" w:cs="Arial"/>
        </w:rPr>
        <w:t>2</w:t>
      </w:r>
      <w:r w:rsidRPr="00072193">
        <w:rPr>
          <w:rFonts w:ascii="Arial" w:hAnsi="Arial" w:cs="Arial"/>
        </w:rPr>
        <w:t xml:space="preserve"> </w:t>
      </w:r>
      <w:proofErr w:type="spellStart"/>
      <w:r w:rsidRPr="00072193">
        <w:rPr>
          <w:rFonts w:ascii="Arial" w:hAnsi="Arial" w:cs="Arial"/>
        </w:rPr>
        <w:t>plazník</w:t>
      </w:r>
      <w:r w:rsidR="009839D3">
        <w:rPr>
          <w:rFonts w:ascii="Arial" w:hAnsi="Arial" w:cs="Arial"/>
        </w:rPr>
        <w:t>y</w:t>
      </w:r>
      <w:proofErr w:type="spellEnd"/>
      <w:r w:rsidRPr="00072193">
        <w:rPr>
          <w:rFonts w:ascii="Arial" w:hAnsi="Arial" w:cs="Arial"/>
        </w:rPr>
        <w:t>.</w:t>
      </w:r>
    </w:p>
    <w:bookmarkEnd w:id="43"/>
    <w:p w14:paraId="42B7A826" w14:textId="77777777" w:rsidR="00E026B2" w:rsidRDefault="00EE3548" w:rsidP="00E026B2">
      <w:pPr>
        <w:autoSpaceDE w:val="0"/>
        <w:autoSpaceDN w:val="0"/>
        <w:adjustRightInd w:val="0"/>
        <w:spacing w:before="100" w:beforeAutospacing="1" w:after="0"/>
        <w:jc w:val="both"/>
        <w:rPr>
          <w:rFonts w:ascii="Arial" w:hAnsi="Arial" w:cs="Arial"/>
          <w:b/>
          <w:bCs/>
          <w:i/>
          <w:iCs/>
          <w:sz w:val="24"/>
          <w:szCs w:val="24"/>
        </w:rPr>
        <w:sectPr w:rsidR="00E026B2" w:rsidSect="000E6E78">
          <w:footerReference w:type="default" r:id="rId18"/>
          <w:pgSz w:w="11906" w:h="16838"/>
          <w:pgMar w:top="1417" w:right="1417" w:bottom="1417" w:left="1417" w:header="708" w:footer="318" w:gutter="0"/>
          <w:pgNumType w:start="1"/>
          <w:cols w:space="708"/>
          <w:docGrid w:linePitch="360"/>
        </w:sectPr>
      </w:pPr>
      <w:r w:rsidRPr="00EE3548">
        <w:rPr>
          <w:rFonts w:ascii="Arial" w:hAnsi="Arial" w:cs="Arial"/>
          <w:b/>
          <w:bCs/>
          <w:sz w:val="24"/>
          <w:szCs w:val="24"/>
          <w:u w:val="single"/>
        </w:rPr>
        <w:t xml:space="preserve">Harmonogram </w:t>
      </w:r>
      <w:proofErr w:type="gramStart"/>
      <w:r w:rsidRPr="00EE3548">
        <w:rPr>
          <w:rFonts w:ascii="Arial" w:hAnsi="Arial" w:cs="Arial"/>
          <w:b/>
          <w:bCs/>
          <w:sz w:val="24"/>
          <w:szCs w:val="24"/>
          <w:u w:val="single"/>
        </w:rPr>
        <w:t>prací</w:t>
      </w:r>
      <w:r w:rsidR="00E026B2" w:rsidRPr="00E026B2">
        <w:rPr>
          <w:rFonts w:ascii="Arial" w:hAnsi="Arial" w:cs="Arial"/>
          <w:b/>
          <w:bCs/>
          <w:sz w:val="24"/>
          <w:szCs w:val="24"/>
        </w:rPr>
        <w:t xml:space="preserve"> - </w:t>
      </w:r>
      <w:r w:rsidRPr="00BE7EE2">
        <w:rPr>
          <w:rFonts w:ascii="Arial" w:hAnsi="Arial" w:cs="Arial"/>
          <w:b/>
          <w:bCs/>
          <w:i/>
          <w:iCs/>
          <w:sz w:val="24"/>
          <w:szCs w:val="24"/>
          <w:highlight w:val="yellow"/>
        </w:rPr>
        <w:t>bude</w:t>
      </w:r>
      <w:proofErr w:type="gramEnd"/>
      <w:r w:rsidRPr="00BE7EE2">
        <w:rPr>
          <w:rFonts w:ascii="Arial" w:hAnsi="Arial" w:cs="Arial"/>
          <w:b/>
          <w:bCs/>
          <w:i/>
          <w:iCs/>
          <w:sz w:val="24"/>
          <w:szCs w:val="24"/>
          <w:highlight w:val="yellow"/>
        </w:rPr>
        <w:t xml:space="preserve"> doplněno před podpisem smlouvy</w:t>
      </w:r>
    </w:p>
    <w:p w14:paraId="263B5290" w14:textId="3D2B570F" w:rsidR="00EE3548" w:rsidRPr="00EE3548" w:rsidRDefault="00EE3548" w:rsidP="00E026B2">
      <w:pPr>
        <w:autoSpaceDE w:val="0"/>
        <w:autoSpaceDN w:val="0"/>
        <w:adjustRightInd w:val="0"/>
        <w:spacing w:before="100" w:beforeAutospacing="1" w:after="0"/>
        <w:jc w:val="both"/>
        <w:rPr>
          <w:rFonts w:ascii="Arial" w:hAnsi="Arial" w:cs="Arial"/>
          <w:b/>
          <w:bCs/>
          <w:i/>
          <w:iCs/>
          <w:sz w:val="24"/>
          <w:szCs w:val="24"/>
        </w:rPr>
      </w:pPr>
    </w:p>
    <w:p w14:paraId="598787DE" w14:textId="510F6ED9" w:rsidR="00EE3548" w:rsidRDefault="00EE3548" w:rsidP="00EE3548">
      <w:pPr>
        <w:autoSpaceDE w:val="0"/>
        <w:autoSpaceDN w:val="0"/>
        <w:adjustRightInd w:val="0"/>
        <w:spacing w:before="100" w:beforeAutospacing="1" w:after="0"/>
        <w:jc w:val="both"/>
        <w:rPr>
          <w:rFonts w:ascii="Arial" w:hAnsi="Arial" w:cs="Arial"/>
          <w:b/>
          <w:bCs/>
          <w:sz w:val="24"/>
          <w:szCs w:val="24"/>
          <w:u w:val="single"/>
        </w:rPr>
      </w:pPr>
      <w:r>
        <w:rPr>
          <w:rFonts w:ascii="Arial" w:hAnsi="Arial" w:cs="Arial"/>
          <w:b/>
          <w:bCs/>
          <w:sz w:val="24"/>
          <w:szCs w:val="24"/>
          <w:u w:val="single"/>
        </w:rPr>
        <w:t>Příloha č. 2 Nabídkový rozpočet</w:t>
      </w:r>
    </w:p>
    <w:p w14:paraId="581C68FA" w14:textId="3A0518BC" w:rsidR="00EE3548" w:rsidRPr="00BE7EE2" w:rsidRDefault="00EE3548" w:rsidP="000E6E78">
      <w:pPr>
        <w:pStyle w:val="Odstavecseseznamem"/>
        <w:numPr>
          <w:ilvl w:val="0"/>
          <w:numId w:val="84"/>
        </w:numPr>
        <w:autoSpaceDE w:val="0"/>
        <w:autoSpaceDN w:val="0"/>
        <w:adjustRightInd w:val="0"/>
        <w:spacing w:before="100" w:beforeAutospacing="1" w:after="120"/>
        <w:jc w:val="both"/>
        <w:rPr>
          <w:rFonts w:ascii="Arial" w:hAnsi="Arial" w:cs="Arial"/>
          <w:b/>
          <w:bCs/>
          <w:i/>
          <w:iCs/>
          <w:sz w:val="24"/>
          <w:szCs w:val="24"/>
          <w:highlight w:val="yellow"/>
        </w:rPr>
      </w:pPr>
      <w:r w:rsidRPr="00BE7EE2">
        <w:rPr>
          <w:rFonts w:ascii="Arial" w:hAnsi="Arial" w:cs="Arial"/>
          <w:b/>
          <w:bCs/>
          <w:i/>
          <w:iCs/>
          <w:sz w:val="24"/>
          <w:szCs w:val="24"/>
          <w:highlight w:val="yellow"/>
        </w:rPr>
        <w:t>bude doplněno před podpisem smlouvy</w:t>
      </w:r>
    </w:p>
    <w:p w14:paraId="652B1A41" w14:textId="77777777" w:rsidR="000E6E78" w:rsidRDefault="000E6E78" w:rsidP="000E6E78">
      <w:pPr>
        <w:autoSpaceDE w:val="0"/>
        <w:autoSpaceDN w:val="0"/>
        <w:adjustRightInd w:val="0"/>
        <w:spacing w:before="100" w:beforeAutospacing="1" w:after="120"/>
        <w:ind w:left="360"/>
        <w:jc w:val="both"/>
        <w:rPr>
          <w:rFonts w:ascii="Arial" w:hAnsi="Arial" w:cs="Arial"/>
          <w:b/>
          <w:bCs/>
          <w:i/>
          <w:iCs/>
          <w:sz w:val="24"/>
          <w:szCs w:val="24"/>
        </w:rPr>
        <w:sectPr w:rsidR="000E6E78" w:rsidSect="000E6E78">
          <w:footerReference w:type="default" r:id="rId19"/>
          <w:pgSz w:w="11906" w:h="16838"/>
          <w:pgMar w:top="1417" w:right="1417" w:bottom="1417" w:left="1417" w:header="708" w:footer="318" w:gutter="0"/>
          <w:pgNumType w:start="1"/>
          <w:cols w:space="708"/>
          <w:docGrid w:linePitch="360"/>
        </w:sectPr>
      </w:pPr>
    </w:p>
    <w:p w14:paraId="032B18E7" w14:textId="52256C84" w:rsidR="0067200E" w:rsidRPr="007B4C8D" w:rsidRDefault="004660C3" w:rsidP="002D3945">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w:t>
      </w:r>
      <w:r w:rsidR="0067200E" w:rsidRPr="007B4C8D">
        <w:rPr>
          <w:rFonts w:ascii="Arial" w:hAnsi="Arial" w:cs="Arial"/>
          <w:b/>
          <w:bCs/>
          <w:sz w:val="24"/>
          <w:szCs w:val="24"/>
          <w:u w:val="single"/>
        </w:rPr>
        <w:t xml:space="preserve">říloha č. </w:t>
      </w:r>
      <w:r w:rsidR="0067200E">
        <w:rPr>
          <w:rFonts w:ascii="Arial" w:hAnsi="Arial" w:cs="Arial"/>
          <w:b/>
          <w:bCs/>
          <w:sz w:val="24"/>
          <w:szCs w:val="24"/>
          <w:u w:val="single"/>
        </w:rPr>
        <w:t>3 P</w:t>
      </w:r>
      <w:r w:rsidR="0067200E" w:rsidRPr="00940B6D">
        <w:rPr>
          <w:rFonts w:ascii="Arial" w:hAnsi="Arial" w:cs="Arial"/>
          <w:b/>
          <w:bCs/>
          <w:sz w:val="24"/>
          <w:szCs w:val="24"/>
          <w:u w:val="single"/>
        </w:rPr>
        <w:t>odmínky povinné publicity NPO</w:t>
      </w: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0"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764688BA"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7318334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4"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4"/>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09AE45E9"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E026B2">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488EC15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E026B2">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sectPr w:rsidR="00423803" w:rsidRPr="00B109EB" w:rsidSect="000E6E78">
      <w:footerReference w:type="default" r:id="rId23"/>
      <w:pgSz w:w="11906" w:h="16838"/>
      <w:pgMar w:top="1417" w:right="1417" w:bottom="1417" w:left="1417" w:header="708" w:footer="3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4145D" w14:textId="77777777" w:rsidR="008F64E5" w:rsidRDefault="008F64E5" w:rsidP="006C3D15">
      <w:pPr>
        <w:spacing w:after="0" w:line="240" w:lineRule="auto"/>
      </w:pPr>
      <w:r>
        <w:separator/>
      </w:r>
    </w:p>
  </w:endnote>
  <w:endnote w:type="continuationSeparator" w:id="0">
    <w:p w14:paraId="18FB591F" w14:textId="77777777" w:rsidR="008F64E5" w:rsidRDefault="008F64E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608623"/>
      <w:docPartObj>
        <w:docPartGallery w:val="Page Numbers (Bottom of Page)"/>
        <w:docPartUnique/>
      </w:docPartObj>
    </w:sdtPr>
    <w:sdtEndPr/>
    <w:sdtContent>
      <w:sdt>
        <w:sdtPr>
          <w:id w:val="-1235150349"/>
          <w:docPartObj>
            <w:docPartGallery w:val="Page Numbers (Top of Page)"/>
            <w:docPartUnique/>
          </w:docPartObj>
        </w:sdtPr>
        <w:sdtEndPr/>
        <w:sdtContent>
          <w:p w14:paraId="68837823" w14:textId="77777777" w:rsidR="009839D3" w:rsidRDefault="009839D3">
            <w:pPr>
              <w:pStyle w:val="Zpat"/>
              <w:jc w:val="center"/>
            </w:pPr>
            <w:r w:rsidRPr="00EC6F37">
              <w:rPr>
                <w:rFonts w:ascii="Arial" w:hAnsi="Arial" w:cs="Arial"/>
              </w:rPr>
              <w:t xml:space="preserve"> </w:t>
            </w:r>
            <w:r w:rsidRPr="00EC6F37">
              <w:rPr>
                <w:rFonts w:ascii="Arial" w:hAnsi="Arial" w:cs="Arial"/>
                <w:sz w:val="24"/>
                <w:szCs w:val="24"/>
              </w:rPr>
              <w:fldChar w:fldCharType="begin"/>
            </w:r>
            <w:r w:rsidRPr="00EC6F37">
              <w:rPr>
                <w:rFonts w:ascii="Arial" w:hAnsi="Arial" w:cs="Arial"/>
              </w:rPr>
              <w:instrText>PAGE</w:instrText>
            </w:r>
            <w:r w:rsidRPr="00EC6F37">
              <w:rPr>
                <w:rFonts w:ascii="Arial" w:hAnsi="Arial" w:cs="Arial"/>
                <w:sz w:val="24"/>
                <w:szCs w:val="24"/>
              </w:rPr>
              <w:fldChar w:fldCharType="separate"/>
            </w:r>
            <w:r w:rsidRPr="00EC6F37">
              <w:rPr>
                <w:rFonts w:ascii="Arial" w:hAnsi="Arial" w:cs="Arial"/>
              </w:rPr>
              <w:t>2</w:t>
            </w:r>
            <w:r w:rsidRPr="00EC6F37">
              <w:rPr>
                <w:rFonts w:ascii="Arial" w:hAnsi="Arial" w:cs="Arial"/>
                <w:sz w:val="24"/>
                <w:szCs w:val="24"/>
              </w:rPr>
              <w:fldChar w:fldCharType="end"/>
            </w:r>
            <w:r w:rsidRPr="00EC6F37">
              <w:rPr>
                <w:rFonts w:ascii="Arial" w:hAnsi="Arial" w:cs="Arial"/>
                <w:sz w:val="24"/>
                <w:szCs w:val="24"/>
              </w:rPr>
              <w:t>/</w:t>
            </w:r>
            <w:r w:rsidRPr="00EC6F37">
              <w:rPr>
                <w:rFonts w:ascii="Arial" w:hAnsi="Arial" w:cs="Arial"/>
                <w:sz w:val="24"/>
                <w:szCs w:val="24"/>
              </w:rPr>
              <w:fldChar w:fldCharType="begin"/>
            </w:r>
            <w:r w:rsidRPr="00EC6F37">
              <w:rPr>
                <w:rFonts w:ascii="Arial" w:hAnsi="Arial" w:cs="Arial"/>
              </w:rPr>
              <w:instrText>NUMPAGES</w:instrText>
            </w:r>
            <w:r w:rsidRPr="00EC6F37">
              <w:rPr>
                <w:rFonts w:ascii="Arial" w:hAnsi="Arial" w:cs="Arial"/>
                <w:sz w:val="24"/>
                <w:szCs w:val="24"/>
              </w:rPr>
              <w:fldChar w:fldCharType="separate"/>
            </w:r>
            <w:r w:rsidRPr="00EC6F37">
              <w:rPr>
                <w:rFonts w:ascii="Arial" w:hAnsi="Arial" w:cs="Arial"/>
              </w:rPr>
              <w:t>2</w:t>
            </w:r>
            <w:r w:rsidRPr="00EC6F37">
              <w:rPr>
                <w:rFonts w:ascii="Arial" w:hAnsi="Arial" w:cs="Arial"/>
                <w:sz w:val="24"/>
                <w:szCs w:val="24"/>
              </w:rPr>
              <w:fldChar w:fldCharType="end"/>
            </w:r>
          </w:p>
        </w:sdtContent>
      </w:sdt>
    </w:sdtContent>
  </w:sdt>
  <w:p w14:paraId="16A4BE58" w14:textId="77777777" w:rsidR="009839D3" w:rsidRDefault="009839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532733"/>
      <w:docPartObj>
        <w:docPartGallery w:val="Page Numbers (Bottom of Page)"/>
        <w:docPartUnique/>
      </w:docPartObj>
    </w:sdtPr>
    <w:sdtEndPr/>
    <w:sdtContent>
      <w:sdt>
        <w:sdtPr>
          <w:id w:val="-798838030"/>
          <w:docPartObj>
            <w:docPartGallery w:val="Page Numbers (Top of Page)"/>
            <w:docPartUnique/>
          </w:docPartObj>
        </w:sdtPr>
        <w:sdtEndPr/>
        <w:sdtContent>
          <w:p w14:paraId="210C7BE3" w14:textId="6F69478E" w:rsidR="00E026B2" w:rsidRDefault="00E026B2">
            <w:pPr>
              <w:pStyle w:val="Zpat"/>
              <w:jc w:val="center"/>
            </w:pPr>
            <w:r w:rsidRPr="00EC6F37">
              <w:rPr>
                <w:rFonts w:ascii="Arial" w:hAnsi="Arial" w:cs="Arial"/>
              </w:rPr>
              <w:t xml:space="preserve"> </w:t>
            </w:r>
            <w:r w:rsidRPr="00EC6F37">
              <w:rPr>
                <w:rFonts w:ascii="Arial" w:hAnsi="Arial" w:cs="Arial"/>
                <w:sz w:val="24"/>
                <w:szCs w:val="24"/>
              </w:rPr>
              <w:fldChar w:fldCharType="begin"/>
            </w:r>
            <w:r w:rsidRPr="00EC6F37">
              <w:rPr>
                <w:rFonts w:ascii="Arial" w:hAnsi="Arial" w:cs="Arial"/>
              </w:rPr>
              <w:instrText>PAGE</w:instrText>
            </w:r>
            <w:r w:rsidRPr="00EC6F37">
              <w:rPr>
                <w:rFonts w:ascii="Arial" w:hAnsi="Arial" w:cs="Arial"/>
                <w:sz w:val="24"/>
                <w:szCs w:val="24"/>
              </w:rPr>
              <w:fldChar w:fldCharType="separate"/>
            </w:r>
            <w:r w:rsidRPr="00EC6F37">
              <w:rPr>
                <w:rFonts w:ascii="Arial" w:hAnsi="Arial" w:cs="Arial"/>
              </w:rPr>
              <w:t>2</w:t>
            </w:r>
            <w:r w:rsidRPr="00EC6F37">
              <w:rPr>
                <w:rFonts w:ascii="Arial" w:hAnsi="Arial" w:cs="Arial"/>
                <w:sz w:val="24"/>
                <w:szCs w:val="24"/>
              </w:rPr>
              <w:fldChar w:fldCharType="end"/>
            </w:r>
            <w:r w:rsidRPr="00EC6F37">
              <w:rPr>
                <w:rFonts w:ascii="Arial" w:hAnsi="Arial" w:cs="Arial"/>
                <w:sz w:val="24"/>
                <w:szCs w:val="24"/>
              </w:rPr>
              <w:t>/</w:t>
            </w:r>
            <w:r>
              <w:rPr>
                <w:rFonts w:ascii="Arial" w:hAnsi="Arial" w:cs="Arial"/>
              </w:rPr>
              <w:t>2</w:t>
            </w:r>
          </w:p>
        </w:sdtContent>
      </w:sdt>
    </w:sdtContent>
  </w:sdt>
  <w:p w14:paraId="76F9721A" w14:textId="77777777" w:rsidR="00E026B2" w:rsidRDefault="00E026B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970816"/>
      <w:docPartObj>
        <w:docPartGallery w:val="Page Numbers (Bottom of Page)"/>
        <w:docPartUnique/>
      </w:docPartObj>
    </w:sdtPr>
    <w:sdtEndPr/>
    <w:sdtContent>
      <w:sdt>
        <w:sdtPr>
          <w:id w:val="-1170487451"/>
          <w:docPartObj>
            <w:docPartGallery w:val="Page Numbers (Top of Page)"/>
            <w:docPartUnique/>
          </w:docPartObj>
        </w:sdtPr>
        <w:sdtEndPr/>
        <w:sdtContent>
          <w:p w14:paraId="6BA0F8CC" w14:textId="72CAE426" w:rsidR="00E026B2" w:rsidRDefault="00E026B2">
            <w:pPr>
              <w:pStyle w:val="Zpat"/>
              <w:jc w:val="center"/>
            </w:pPr>
            <w:r w:rsidRPr="00EC6F37">
              <w:rPr>
                <w:rFonts w:ascii="Arial" w:hAnsi="Arial" w:cs="Arial"/>
              </w:rPr>
              <w:t xml:space="preserve"> </w:t>
            </w:r>
            <w:r w:rsidRPr="00EC6F37">
              <w:rPr>
                <w:rFonts w:ascii="Arial" w:hAnsi="Arial" w:cs="Arial"/>
                <w:sz w:val="24"/>
                <w:szCs w:val="24"/>
              </w:rPr>
              <w:fldChar w:fldCharType="begin"/>
            </w:r>
            <w:r w:rsidRPr="00EC6F37">
              <w:rPr>
                <w:rFonts w:ascii="Arial" w:hAnsi="Arial" w:cs="Arial"/>
              </w:rPr>
              <w:instrText>PAGE</w:instrText>
            </w:r>
            <w:r w:rsidRPr="00EC6F37">
              <w:rPr>
                <w:rFonts w:ascii="Arial" w:hAnsi="Arial" w:cs="Arial"/>
                <w:sz w:val="24"/>
                <w:szCs w:val="24"/>
              </w:rPr>
              <w:fldChar w:fldCharType="separate"/>
            </w:r>
            <w:r w:rsidRPr="00EC6F37">
              <w:rPr>
                <w:rFonts w:ascii="Arial" w:hAnsi="Arial" w:cs="Arial"/>
              </w:rPr>
              <w:t>2</w:t>
            </w:r>
            <w:r w:rsidRPr="00EC6F37">
              <w:rPr>
                <w:rFonts w:ascii="Arial" w:hAnsi="Arial" w:cs="Arial"/>
                <w:sz w:val="24"/>
                <w:szCs w:val="24"/>
              </w:rPr>
              <w:fldChar w:fldCharType="end"/>
            </w:r>
            <w:r w:rsidRPr="00EC6F37">
              <w:rPr>
                <w:rFonts w:ascii="Arial" w:hAnsi="Arial" w:cs="Arial"/>
                <w:sz w:val="24"/>
                <w:szCs w:val="24"/>
              </w:rPr>
              <w:t>/</w:t>
            </w:r>
            <w:r w:rsidRPr="00E026B2">
              <w:rPr>
                <w:rFonts w:ascii="Arial" w:hAnsi="Arial" w:cs="Arial"/>
              </w:rPr>
              <w:t>1</w:t>
            </w:r>
          </w:p>
        </w:sdtContent>
      </w:sdt>
    </w:sdtContent>
  </w:sdt>
  <w:p w14:paraId="1975AAD7" w14:textId="77777777" w:rsidR="00E026B2" w:rsidRDefault="00E026B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7323174"/>
      <w:docPartObj>
        <w:docPartGallery w:val="Page Numbers (Bottom of Page)"/>
        <w:docPartUnique/>
      </w:docPartObj>
    </w:sdtPr>
    <w:sdtEndPr/>
    <w:sdtContent>
      <w:sdt>
        <w:sdtPr>
          <w:id w:val="1478964089"/>
          <w:docPartObj>
            <w:docPartGallery w:val="Page Numbers (Top of Page)"/>
            <w:docPartUnique/>
          </w:docPartObj>
        </w:sdtPr>
        <w:sdtEndPr/>
        <w:sdtContent>
          <w:p w14:paraId="7D939F3B" w14:textId="0367E7EA" w:rsidR="00E026B2" w:rsidRDefault="00E026B2">
            <w:pPr>
              <w:pStyle w:val="Zpat"/>
              <w:jc w:val="center"/>
            </w:pPr>
            <w:r w:rsidRPr="00EC6F37">
              <w:rPr>
                <w:rFonts w:ascii="Arial" w:hAnsi="Arial" w:cs="Arial"/>
              </w:rPr>
              <w:t xml:space="preserve"> </w:t>
            </w:r>
            <w:r w:rsidRPr="00EC6F37">
              <w:rPr>
                <w:rFonts w:ascii="Arial" w:hAnsi="Arial" w:cs="Arial"/>
                <w:sz w:val="24"/>
                <w:szCs w:val="24"/>
              </w:rPr>
              <w:fldChar w:fldCharType="begin"/>
            </w:r>
            <w:r w:rsidRPr="00EC6F37">
              <w:rPr>
                <w:rFonts w:ascii="Arial" w:hAnsi="Arial" w:cs="Arial"/>
              </w:rPr>
              <w:instrText>PAGE</w:instrText>
            </w:r>
            <w:r w:rsidRPr="00EC6F37">
              <w:rPr>
                <w:rFonts w:ascii="Arial" w:hAnsi="Arial" w:cs="Arial"/>
                <w:sz w:val="24"/>
                <w:szCs w:val="24"/>
              </w:rPr>
              <w:fldChar w:fldCharType="separate"/>
            </w:r>
            <w:r w:rsidRPr="00EC6F37">
              <w:rPr>
                <w:rFonts w:ascii="Arial" w:hAnsi="Arial" w:cs="Arial"/>
              </w:rPr>
              <w:t>2</w:t>
            </w:r>
            <w:r w:rsidRPr="00EC6F37">
              <w:rPr>
                <w:rFonts w:ascii="Arial" w:hAnsi="Arial" w:cs="Arial"/>
                <w:sz w:val="24"/>
                <w:szCs w:val="24"/>
              </w:rPr>
              <w:fldChar w:fldCharType="end"/>
            </w:r>
            <w:r w:rsidRPr="00EC6F37">
              <w:rPr>
                <w:rFonts w:ascii="Arial" w:hAnsi="Arial" w:cs="Arial"/>
                <w:sz w:val="24"/>
                <w:szCs w:val="24"/>
              </w:rPr>
              <w:t>/</w:t>
            </w:r>
            <w:r>
              <w:rPr>
                <w:rFonts w:ascii="Arial" w:hAnsi="Arial" w:cs="Arial"/>
              </w:rPr>
              <w:t>4</w:t>
            </w:r>
          </w:p>
        </w:sdtContent>
      </w:sdt>
    </w:sdtContent>
  </w:sdt>
  <w:p w14:paraId="23509924" w14:textId="77777777" w:rsidR="00E026B2" w:rsidRDefault="00E026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9752" w14:textId="77777777" w:rsidR="008F64E5" w:rsidRDefault="008F64E5" w:rsidP="006C3D15">
      <w:pPr>
        <w:spacing w:after="0" w:line="240" w:lineRule="auto"/>
      </w:pPr>
      <w:r>
        <w:separator/>
      </w:r>
    </w:p>
  </w:footnote>
  <w:footnote w:type="continuationSeparator" w:id="0">
    <w:p w14:paraId="3C071613" w14:textId="77777777" w:rsidR="008F64E5" w:rsidRDefault="008F64E5" w:rsidP="006C3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0FCA1198"/>
    <w:lvl w:ilvl="0" w:tplc="6E0AD91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91BD2"/>
    <w:multiLevelType w:val="hybridMultilevel"/>
    <w:tmpl w:val="6298E546"/>
    <w:lvl w:ilvl="0" w:tplc="E7100F32">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6750287"/>
    <w:multiLevelType w:val="hybridMultilevel"/>
    <w:tmpl w:val="5706FA9E"/>
    <w:lvl w:ilvl="0" w:tplc="FFFFFFFF">
      <w:start w:val="1"/>
      <w:numFmt w:val="decimal"/>
      <w:pStyle w:val="titulektabulkaAF"/>
      <w:lvlText w:val="Tab.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142667A"/>
    <w:lvl w:ilvl="0" w:tplc="B082020A">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5D5950"/>
    <w:multiLevelType w:val="hybridMultilevel"/>
    <w:tmpl w:val="AD9CDBFC"/>
    <w:lvl w:ilvl="0" w:tplc="7D3850A8">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1"/>
  </w:num>
  <w:num w:numId="7">
    <w:abstractNumId w:val="63"/>
  </w:num>
  <w:num w:numId="8">
    <w:abstractNumId w:val="34"/>
  </w:num>
  <w:num w:numId="9">
    <w:abstractNumId w:val="12"/>
  </w:num>
  <w:num w:numId="10">
    <w:abstractNumId w:val="16"/>
  </w:num>
  <w:num w:numId="11">
    <w:abstractNumId w:val="62"/>
  </w:num>
  <w:num w:numId="12">
    <w:abstractNumId w:val="14"/>
  </w:num>
  <w:num w:numId="13">
    <w:abstractNumId w:val="41"/>
  </w:num>
  <w:num w:numId="14">
    <w:abstractNumId w:val="37"/>
  </w:num>
  <w:num w:numId="15">
    <w:abstractNumId w:val="49"/>
  </w:num>
  <w:num w:numId="16">
    <w:abstractNumId w:val="52"/>
  </w:num>
  <w:num w:numId="17">
    <w:abstractNumId w:val="22"/>
  </w:num>
  <w:num w:numId="18">
    <w:abstractNumId w:val="68"/>
  </w:num>
  <w:num w:numId="19">
    <w:abstractNumId w:val="27"/>
  </w:num>
  <w:num w:numId="20">
    <w:abstractNumId w:val="35"/>
  </w:num>
  <w:num w:numId="21">
    <w:abstractNumId w:val="61"/>
  </w:num>
  <w:num w:numId="22">
    <w:abstractNumId w:val="40"/>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8"/>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7"/>
  </w:num>
  <w:num w:numId="49">
    <w:abstractNumId w:val="65"/>
  </w:num>
  <w:num w:numId="50">
    <w:abstractNumId w:val="67"/>
  </w:num>
  <w:num w:numId="51">
    <w:abstractNumId w:val="79"/>
  </w:num>
  <w:num w:numId="52">
    <w:abstractNumId w:val="25"/>
  </w:num>
  <w:num w:numId="53">
    <w:abstractNumId w:val="53"/>
  </w:num>
  <w:num w:numId="54">
    <w:abstractNumId w:val="46"/>
  </w:num>
  <w:num w:numId="55">
    <w:abstractNumId w:val="20"/>
  </w:num>
  <w:num w:numId="56">
    <w:abstractNumId w:val="15"/>
  </w:num>
  <w:num w:numId="57">
    <w:abstractNumId w:val="21"/>
  </w:num>
  <w:num w:numId="58">
    <w:abstractNumId w:val="74"/>
  </w:num>
  <w:num w:numId="59">
    <w:abstractNumId w:val="66"/>
  </w:num>
  <w:num w:numId="60">
    <w:abstractNumId w:val="10"/>
  </w:num>
  <w:num w:numId="61">
    <w:abstractNumId w:val="59"/>
  </w:num>
  <w:num w:numId="62">
    <w:abstractNumId w:val="50"/>
  </w:num>
  <w:num w:numId="63">
    <w:abstractNumId w:val="82"/>
  </w:num>
  <w:num w:numId="64">
    <w:abstractNumId w:val="38"/>
  </w:num>
  <w:num w:numId="65">
    <w:abstractNumId w:val="64"/>
  </w:num>
  <w:num w:numId="66">
    <w:abstractNumId w:val="13"/>
  </w:num>
  <w:num w:numId="67">
    <w:abstractNumId w:val="72"/>
  </w:num>
  <w:num w:numId="68">
    <w:abstractNumId w:val="60"/>
  </w:num>
  <w:num w:numId="69">
    <w:abstractNumId w:val="17"/>
  </w:num>
  <w:num w:numId="70">
    <w:abstractNumId w:val="23"/>
  </w:num>
  <w:num w:numId="71">
    <w:abstractNumId w:val="7"/>
  </w:num>
  <w:num w:numId="72">
    <w:abstractNumId w:val="54"/>
  </w:num>
  <w:num w:numId="73">
    <w:abstractNumId w:val="71"/>
  </w:num>
  <w:num w:numId="74">
    <w:abstractNumId w:val="69"/>
  </w:num>
  <w:num w:numId="75">
    <w:abstractNumId w:val="39"/>
  </w:num>
  <w:num w:numId="76">
    <w:abstractNumId w:val="84"/>
  </w:num>
  <w:num w:numId="77">
    <w:abstractNumId w:val="70"/>
  </w:num>
  <w:num w:numId="78">
    <w:abstractNumId w:val="0"/>
  </w:num>
  <w:num w:numId="79">
    <w:abstractNumId w:val="47"/>
  </w:num>
  <w:num w:numId="80">
    <w:abstractNumId w:val="55"/>
  </w:num>
  <w:num w:numId="81">
    <w:abstractNumId w:val="9"/>
  </w:num>
  <w:num w:numId="82">
    <w:abstractNumId w:val="2"/>
  </w:num>
  <w:num w:numId="83">
    <w:abstractNumId w:val="58"/>
  </w:num>
  <w:num w:numId="84">
    <w:abstractNumId w:val="45"/>
  </w:num>
  <w:num w:numId="85">
    <w:abstractNumId w:val="8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2193"/>
    <w:rsid w:val="00073207"/>
    <w:rsid w:val="000735AF"/>
    <w:rsid w:val="00076B04"/>
    <w:rsid w:val="00076B45"/>
    <w:rsid w:val="00080D4E"/>
    <w:rsid w:val="00087566"/>
    <w:rsid w:val="00092614"/>
    <w:rsid w:val="0009437F"/>
    <w:rsid w:val="00095434"/>
    <w:rsid w:val="000A37DE"/>
    <w:rsid w:val="000C176D"/>
    <w:rsid w:val="000C24AB"/>
    <w:rsid w:val="000D251B"/>
    <w:rsid w:val="000E6E78"/>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05D"/>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1BF0"/>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3945"/>
    <w:rsid w:val="002E08DD"/>
    <w:rsid w:val="002E3BF5"/>
    <w:rsid w:val="002E7397"/>
    <w:rsid w:val="002F080F"/>
    <w:rsid w:val="002F4163"/>
    <w:rsid w:val="002F55E4"/>
    <w:rsid w:val="002F5E5D"/>
    <w:rsid w:val="002F6957"/>
    <w:rsid w:val="003014E2"/>
    <w:rsid w:val="00307A1B"/>
    <w:rsid w:val="0031026D"/>
    <w:rsid w:val="00312DA9"/>
    <w:rsid w:val="00312ED6"/>
    <w:rsid w:val="00317CEE"/>
    <w:rsid w:val="00323FEA"/>
    <w:rsid w:val="00325832"/>
    <w:rsid w:val="00332612"/>
    <w:rsid w:val="00334521"/>
    <w:rsid w:val="00337CF9"/>
    <w:rsid w:val="0034099B"/>
    <w:rsid w:val="00342F8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1AD4"/>
    <w:rsid w:val="00442E78"/>
    <w:rsid w:val="00446E5D"/>
    <w:rsid w:val="0046199C"/>
    <w:rsid w:val="00462662"/>
    <w:rsid w:val="00463206"/>
    <w:rsid w:val="00463DA1"/>
    <w:rsid w:val="004660C3"/>
    <w:rsid w:val="00472302"/>
    <w:rsid w:val="00475B1D"/>
    <w:rsid w:val="0048065C"/>
    <w:rsid w:val="00484897"/>
    <w:rsid w:val="004848C9"/>
    <w:rsid w:val="00486CA2"/>
    <w:rsid w:val="00495A8D"/>
    <w:rsid w:val="004B0D74"/>
    <w:rsid w:val="004B1EBF"/>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4224"/>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5CF0"/>
    <w:rsid w:val="00755995"/>
    <w:rsid w:val="007637B1"/>
    <w:rsid w:val="00772BE6"/>
    <w:rsid w:val="00774494"/>
    <w:rsid w:val="00775C8E"/>
    <w:rsid w:val="007834B6"/>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839D3"/>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91C98"/>
    <w:rsid w:val="00BA3B77"/>
    <w:rsid w:val="00BB4203"/>
    <w:rsid w:val="00BB692A"/>
    <w:rsid w:val="00BE1F7D"/>
    <w:rsid w:val="00BE4568"/>
    <w:rsid w:val="00BE7EE2"/>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4DC0"/>
    <w:rsid w:val="00D45780"/>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972"/>
    <w:rsid w:val="00DF5C29"/>
    <w:rsid w:val="00DF6A24"/>
    <w:rsid w:val="00E01390"/>
    <w:rsid w:val="00E026B2"/>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C5D4D"/>
    <w:rsid w:val="00EC6F37"/>
    <w:rsid w:val="00EC768A"/>
    <w:rsid w:val="00ED2025"/>
    <w:rsid w:val="00EE3548"/>
    <w:rsid w:val="00EE3997"/>
    <w:rsid w:val="00EF6D19"/>
    <w:rsid w:val="00EF7BC6"/>
    <w:rsid w:val="00F05046"/>
    <w:rsid w:val="00F05B5A"/>
    <w:rsid w:val="00F06ED6"/>
    <w:rsid w:val="00F1111B"/>
    <w:rsid w:val="00F14B3F"/>
    <w:rsid w:val="00F2197A"/>
    <w:rsid w:val="00F26DA0"/>
    <w:rsid w:val="00F323EE"/>
    <w:rsid w:val="00F33377"/>
    <w:rsid w:val="00F33F95"/>
    <w:rsid w:val="00F36B41"/>
    <w:rsid w:val="00F5095A"/>
    <w:rsid w:val="00F5177A"/>
    <w:rsid w:val="00F52265"/>
    <w:rsid w:val="00F6590F"/>
    <w:rsid w:val="00F65924"/>
    <w:rsid w:val="00F66571"/>
    <w:rsid w:val="00F838C0"/>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paragraph" w:styleId="Nadpis5">
    <w:name w:val="heading 5"/>
    <w:aliases w:val="Nadpis 5_AF"/>
    <w:basedOn w:val="Normln"/>
    <w:next w:val="Normln"/>
    <w:link w:val="Nadpis5Char"/>
    <w:autoRedefine/>
    <w:uiPriority w:val="4"/>
    <w:qFormat/>
    <w:rsid w:val="00072193"/>
    <w:pPr>
      <w:tabs>
        <w:tab w:val="left" w:pos="1009"/>
      </w:tabs>
      <w:spacing w:before="120" w:after="0" w:line="240" w:lineRule="auto"/>
      <w:outlineLvl w:val="4"/>
    </w:pPr>
    <w:rPr>
      <w:rFonts w:ascii="Times New Roman" w:eastAsia="Times New Roman" w:hAnsi="Times New Roman" w:cs="Times New Roman"/>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EC768A"/>
    <w:rPr>
      <w:color w:val="605E5C"/>
      <w:shd w:val="clear" w:color="auto" w:fill="E1DFDD"/>
    </w:rPr>
  </w:style>
  <w:style w:type="character" w:customStyle="1" w:styleId="Nadpis5Char">
    <w:name w:val="Nadpis 5 Char"/>
    <w:aliases w:val="Nadpis 5_AF Char"/>
    <w:basedOn w:val="Standardnpsmoodstavce"/>
    <w:link w:val="Nadpis5"/>
    <w:uiPriority w:val="4"/>
    <w:rsid w:val="00072193"/>
    <w:rPr>
      <w:rFonts w:ascii="Times New Roman" w:eastAsia="Times New Roman" w:hAnsi="Times New Roman" w:cs="Times New Roman"/>
      <w:sz w:val="24"/>
      <w:szCs w:val="20"/>
      <w:u w:val="single"/>
      <w:lang w:eastAsia="cs-CZ"/>
    </w:rPr>
  </w:style>
  <w:style w:type="paragraph" w:customStyle="1" w:styleId="titulektabulkaAF">
    <w:name w:val="titulek_tabulka_AF"/>
    <w:basedOn w:val="Normln"/>
    <w:next w:val="Normln"/>
    <w:link w:val="titulektabulkaAFChar"/>
    <w:uiPriority w:val="9"/>
    <w:qFormat/>
    <w:rsid w:val="00072193"/>
    <w:pPr>
      <w:keepNext/>
      <w:numPr>
        <w:numId w:val="83"/>
      </w:numPr>
      <w:tabs>
        <w:tab w:val="left" w:pos="907"/>
      </w:tabs>
      <w:spacing w:before="60" w:after="0" w:line="240" w:lineRule="auto"/>
      <w:jc w:val="both"/>
    </w:pPr>
    <w:rPr>
      <w:rFonts w:ascii="Times New Roman" w:eastAsia="Times New Roman" w:hAnsi="Times New Roman" w:cs="Times New Roman"/>
      <w:b/>
      <w:i/>
      <w:sz w:val="24"/>
      <w:szCs w:val="20"/>
      <w:lang w:eastAsia="cs-CZ"/>
    </w:rPr>
  </w:style>
  <w:style w:type="character" w:customStyle="1" w:styleId="titulektabulkaAFChar">
    <w:name w:val="titulek_tabulka_AF Char"/>
    <w:basedOn w:val="Standardnpsmoodstavce"/>
    <w:link w:val="titulektabulkaAF"/>
    <w:uiPriority w:val="9"/>
    <w:rsid w:val="00072193"/>
    <w:rPr>
      <w:rFonts w:ascii="Times New Roman" w:eastAsia="Times New Roman" w:hAnsi="Times New Roman" w:cs="Times New Roman"/>
      <w:b/>
      <w:i/>
      <w:sz w:val="24"/>
      <w:szCs w:val="20"/>
      <w:lang w:eastAsia="cs-CZ"/>
    </w:rPr>
  </w:style>
  <w:style w:type="paragraph" w:customStyle="1" w:styleId="textvtabulceAF">
    <w:name w:val="text v tabulce_AF"/>
    <w:basedOn w:val="Normln"/>
    <w:link w:val="textvtabulceAFChar"/>
    <w:uiPriority w:val="8"/>
    <w:qFormat/>
    <w:rsid w:val="00072193"/>
    <w:pPr>
      <w:spacing w:before="60" w:after="0" w:line="240" w:lineRule="auto"/>
      <w:jc w:val="both"/>
    </w:pPr>
    <w:rPr>
      <w:rFonts w:ascii="Times New Roman" w:eastAsia="Times New Roman" w:hAnsi="Times New Roman" w:cs="Times New Roman"/>
      <w:sz w:val="24"/>
      <w:szCs w:val="20"/>
      <w:lang w:eastAsia="cs-CZ"/>
    </w:rPr>
  </w:style>
  <w:style w:type="character" w:customStyle="1" w:styleId="textvtabulceAFChar">
    <w:name w:val="text v tabulce_AF Char"/>
    <w:basedOn w:val="Standardnpsmoodstavce"/>
    <w:link w:val="textvtabulceAF"/>
    <w:uiPriority w:val="8"/>
    <w:rsid w:val="00072193"/>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hyperlink" Target="https://publicita.dotaceeu.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v.buyrskova@spucr.cz" TargetMode="Externa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 Id="rId22"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29</Pages>
  <Words>11342</Words>
  <Characters>66919</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16</cp:revision>
  <cp:lastPrinted>2022-03-23T14:05:00Z</cp:lastPrinted>
  <dcterms:created xsi:type="dcterms:W3CDTF">2022-05-23T06:04:00Z</dcterms:created>
  <dcterms:modified xsi:type="dcterms:W3CDTF">2022-06-06T12:07:00Z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